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4A" w:rsidRPr="007122E6" w:rsidRDefault="00B35683" w:rsidP="00A242EC">
      <w:pPr>
        <w:rPr>
          <w:rFonts w:ascii="Arial" w:hAnsi="Arial" w:cs="Arial"/>
          <w:b/>
          <w:bCs/>
          <w:kern w:val="1"/>
          <w:szCs w:val="24"/>
        </w:rPr>
      </w:pPr>
      <w:r>
        <w:rPr>
          <w:rFonts w:ascii="Arial" w:eastAsia="Arial" w:hAnsi="Arial"/>
          <w:b/>
        </w:rPr>
        <w:t>CONTRATO Nº 014-A/2020-DL-PMB</w:t>
      </w:r>
    </w:p>
    <w:p w:rsidR="005A604A" w:rsidRPr="007122E6" w:rsidRDefault="005A604A" w:rsidP="005A604A">
      <w:pPr>
        <w:contextualSpacing/>
        <w:jc w:val="center"/>
        <w:rPr>
          <w:rFonts w:ascii="Arial" w:hAnsi="Arial" w:cs="Arial"/>
          <w:b/>
          <w:bCs/>
          <w:kern w:val="1"/>
          <w:szCs w:val="24"/>
        </w:rPr>
      </w:pPr>
    </w:p>
    <w:p w:rsidR="005A604A" w:rsidRPr="007122E6" w:rsidRDefault="005A604A" w:rsidP="00463154">
      <w:pPr>
        <w:ind w:left="5103"/>
        <w:contextualSpacing/>
        <w:jc w:val="both"/>
        <w:rPr>
          <w:rFonts w:ascii="Arial" w:hAnsi="Arial" w:cs="Arial"/>
          <w:b/>
          <w:bCs/>
          <w:kern w:val="1"/>
          <w:szCs w:val="24"/>
        </w:rPr>
      </w:pPr>
      <w:r w:rsidRPr="007122E6">
        <w:rPr>
          <w:rFonts w:ascii="Arial" w:hAnsi="Arial" w:cs="Arial"/>
          <w:b/>
          <w:bCs/>
          <w:kern w:val="1"/>
          <w:szCs w:val="24"/>
        </w:rPr>
        <w:t xml:space="preserve">CONTRATO ADMINISTRATIVO Nº </w:t>
      </w:r>
      <w:r w:rsidR="00B35683">
        <w:rPr>
          <w:rFonts w:ascii="Arial" w:eastAsia="Arial" w:hAnsi="Arial"/>
          <w:b/>
        </w:rPr>
        <w:t>014-A/2020-DL-PMB</w:t>
      </w:r>
      <w:r w:rsidRPr="007122E6">
        <w:rPr>
          <w:rFonts w:ascii="Arial" w:hAnsi="Arial" w:cs="Arial"/>
          <w:b/>
          <w:bCs/>
          <w:kern w:val="1"/>
          <w:szCs w:val="24"/>
        </w:rPr>
        <w:t xml:space="preserve">, </w:t>
      </w:r>
      <w:r w:rsidRPr="007122E6">
        <w:rPr>
          <w:rFonts w:ascii="Arial" w:hAnsi="Arial" w:cs="Arial"/>
          <w:b/>
          <w:bCs/>
          <w:szCs w:val="24"/>
        </w:rPr>
        <w:t>C</w:t>
      </w:r>
      <w:r w:rsidRPr="007122E6">
        <w:rPr>
          <w:rFonts w:ascii="Arial" w:hAnsi="Arial" w:cs="Arial"/>
          <w:b/>
          <w:bCs/>
          <w:kern w:val="1"/>
          <w:szCs w:val="24"/>
        </w:rPr>
        <w:t>ELEBRAD</w:t>
      </w:r>
      <w:r>
        <w:rPr>
          <w:rFonts w:ascii="Arial" w:hAnsi="Arial" w:cs="Arial"/>
          <w:b/>
          <w:bCs/>
          <w:kern w:val="1"/>
          <w:szCs w:val="24"/>
        </w:rPr>
        <w:t>O</w:t>
      </w:r>
      <w:r w:rsidRPr="007122E6">
        <w:rPr>
          <w:rFonts w:ascii="Arial" w:hAnsi="Arial" w:cs="Arial"/>
          <w:b/>
          <w:bCs/>
          <w:kern w:val="1"/>
          <w:szCs w:val="24"/>
        </w:rPr>
        <w:t xml:space="preserve"> </w:t>
      </w:r>
      <w:r w:rsidR="00965273" w:rsidRPr="00805CE2">
        <w:rPr>
          <w:rFonts w:ascii="Arial" w:hAnsi="Arial" w:cs="Arial"/>
          <w:b/>
          <w:szCs w:val="24"/>
        </w:rPr>
        <w:t xml:space="preserve">ENTRE A PREFEITURA DE BUJARU POR MEIO DE SUA </w:t>
      </w:r>
      <w:r w:rsidR="00B35683" w:rsidRPr="00805CE2">
        <w:rPr>
          <w:rFonts w:ascii="Arial" w:hAnsi="Arial" w:cs="Arial"/>
          <w:b/>
          <w:szCs w:val="24"/>
        </w:rPr>
        <w:t>SECRETARIA</w:t>
      </w:r>
      <w:r w:rsidR="00B35683" w:rsidRPr="007122E6">
        <w:rPr>
          <w:rFonts w:ascii="Arial" w:hAnsi="Arial" w:cs="Arial"/>
          <w:b/>
          <w:bCs/>
          <w:kern w:val="1"/>
          <w:szCs w:val="24"/>
        </w:rPr>
        <w:t xml:space="preserve"> </w:t>
      </w:r>
      <w:r w:rsidR="00B35683">
        <w:rPr>
          <w:rFonts w:ascii="Arial" w:eastAsia="Arial" w:hAnsi="Arial"/>
          <w:b/>
        </w:rPr>
        <w:t>MUNICIPAL DE SAÚDE DE</w:t>
      </w:r>
      <w:r w:rsidR="00B35683">
        <w:rPr>
          <w:rFonts w:ascii="Arial" w:eastAsia="Arial" w:hAnsi="Arial"/>
        </w:rPr>
        <w:t xml:space="preserve"> </w:t>
      </w:r>
      <w:r w:rsidR="00B35683">
        <w:rPr>
          <w:rFonts w:ascii="Arial" w:eastAsia="Arial" w:hAnsi="Arial"/>
          <w:b/>
        </w:rPr>
        <w:t>BUJARU - PA</w:t>
      </w:r>
      <w:r w:rsidR="00B35683" w:rsidRPr="007122E6">
        <w:rPr>
          <w:rFonts w:ascii="Arial" w:hAnsi="Arial" w:cs="Arial"/>
          <w:b/>
          <w:bCs/>
          <w:kern w:val="1"/>
          <w:szCs w:val="24"/>
        </w:rPr>
        <w:t xml:space="preserve"> E A </w:t>
      </w:r>
      <w:r w:rsidR="00B35683" w:rsidRPr="006A6683">
        <w:rPr>
          <w:rFonts w:ascii="Arial" w:hAnsi="Arial" w:cs="Arial"/>
          <w:b/>
        </w:rPr>
        <w:t>EMPRESA J LEMOS DE CARVALHO – ME</w:t>
      </w:r>
      <w:r w:rsidRPr="007122E6">
        <w:rPr>
          <w:rFonts w:ascii="Arial" w:hAnsi="Arial" w:cs="Arial"/>
          <w:b/>
          <w:bCs/>
          <w:kern w:val="1"/>
          <w:szCs w:val="24"/>
        </w:rPr>
        <w:t xml:space="preserve">, TENDO COMO OBJETO A </w:t>
      </w:r>
      <w:r w:rsidR="00B35683">
        <w:rPr>
          <w:rFonts w:ascii="Arial" w:eastAsia="Arial" w:hAnsi="Arial" w:cs="Arial"/>
          <w:b/>
          <w:spacing w:val="-1"/>
          <w:szCs w:val="24"/>
        </w:rPr>
        <w:t>CONTRATAÇÃO DE EMPRESA PARA FORNECIMENTO DE MÁSCARAS ARTESANAIS DE TECIDO, REUTILIZAVEIS, DESTINADAS A PESSOAS DE VULNERABILIDADE SOCIAL, A FIM DE PREVENIR OS RISCOS DE TRANSMISSÃO DO NOVO CORONAVÍRUS COVID-19</w:t>
      </w:r>
      <w:r w:rsidRPr="007122E6">
        <w:rPr>
          <w:rFonts w:ascii="Arial" w:hAnsi="Arial" w:cs="Arial"/>
          <w:b/>
          <w:szCs w:val="24"/>
        </w:rPr>
        <w:t>,</w:t>
      </w:r>
      <w:r w:rsidR="00B35683">
        <w:rPr>
          <w:rFonts w:ascii="Arial" w:hAnsi="Arial" w:cs="Arial"/>
          <w:b/>
          <w:szCs w:val="24"/>
        </w:rPr>
        <w:t xml:space="preserve"> </w:t>
      </w:r>
      <w:r w:rsidR="00B35683">
        <w:rPr>
          <w:rFonts w:ascii="Arial" w:eastAsia="Arial" w:hAnsi="Arial" w:cs="Arial"/>
          <w:b/>
          <w:spacing w:val="-1"/>
          <w:szCs w:val="24"/>
        </w:rPr>
        <w:t>NO MUNICIPIO DE BUJARU-PA,</w:t>
      </w:r>
      <w:r w:rsidRPr="007122E6">
        <w:rPr>
          <w:rFonts w:ascii="Arial" w:hAnsi="Arial" w:cs="Arial"/>
          <w:b/>
          <w:bCs/>
          <w:kern w:val="1"/>
          <w:szCs w:val="24"/>
        </w:rPr>
        <w:t xml:space="preserve"> NA FORMA ABAIXO.</w:t>
      </w:r>
    </w:p>
    <w:p w:rsidR="005A604A" w:rsidRPr="007122E6" w:rsidRDefault="005A604A" w:rsidP="005A604A">
      <w:pPr>
        <w:contextualSpacing/>
        <w:rPr>
          <w:rFonts w:ascii="Arial" w:hAnsi="Arial" w:cs="Arial"/>
          <w:kern w:val="1"/>
          <w:szCs w:val="24"/>
        </w:rPr>
      </w:pPr>
      <w:r w:rsidRPr="007122E6">
        <w:rPr>
          <w:rFonts w:ascii="Arial" w:hAnsi="Arial" w:cs="Arial"/>
          <w:kern w:val="1"/>
          <w:szCs w:val="24"/>
        </w:rPr>
        <w:tab/>
      </w:r>
    </w:p>
    <w:p w:rsidR="005A604A" w:rsidRPr="007122E6" w:rsidRDefault="003C1E3F" w:rsidP="00B35683">
      <w:pPr>
        <w:spacing w:after="240"/>
        <w:ind w:right="-17"/>
        <w:jc w:val="both"/>
        <w:rPr>
          <w:rFonts w:ascii="Arial" w:hAnsi="Arial" w:cs="Arial"/>
          <w:kern w:val="1"/>
          <w:szCs w:val="24"/>
        </w:rPr>
      </w:pPr>
      <w:r w:rsidRPr="00B434FD">
        <w:rPr>
          <w:rFonts w:ascii="Arial" w:hAnsi="Arial" w:cs="Arial"/>
          <w:b/>
          <w:kern w:val="1"/>
          <w:szCs w:val="24"/>
        </w:rPr>
        <w:t xml:space="preserve">A PREFEITURA MUNICIPAL DE BUJARU, </w:t>
      </w:r>
      <w:r w:rsidRPr="00B434FD">
        <w:rPr>
          <w:rFonts w:ascii="Arial" w:hAnsi="Arial" w:cs="Arial"/>
          <w:kern w:val="1"/>
          <w:szCs w:val="24"/>
        </w:rPr>
        <w:t xml:space="preserve">órgão municipal, </w:t>
      </w:r>
      <w:r w:rsidRPr="00B434FD">
        <w:rPr>
          <w:rFonts w:ascii="Arial" w:hAnsi="Arial" w:cs="Arial"/>
          <w:szCs w:val="24"/>
        </w:rPr>
        <w:t>sediada na Av. D. Pedro II, nº 38 – Centro – Bujaru - Pará – CEP: 68.670-000, CNPJ: 05.196.536/0001-10</w:t>
      </w:r>
      <w:r w:rsidRPr="00B434FD">
        <w:rPr>
          <w:rFonts w:ascii="Arial" w:hAnsi="Arial" w:cs="Arial"/>
          <w:kern w:val="1"/>
          <w:szCs w:val="24"/>
        </w:rPr>
        <w:t xml:space="preserve">, </w:t>
      </w:r>
      <w:r w:rsidRPr="00B434FD">
        <w:rPr>
          <w:rFonts w:ascii="Arial" w:hAnsi="Arial" w:cs="Arial"/>
          <w:szCs w:val="24"/>
        </w:rPr>
        <w:t xml:space="preserve">através da </w:t>
      </w:r>
      <w:r w:rsidRPr="00B434FD">
        <w:rPr>
          <w:rFonts w:ascii="Arial" w:hAnsi="Arial" w:cs="Arial"/>
          <w:b/>
        </w:rPr>
        <w:t xml:space="preserve">SECRETARIA MUNICIPAL DE SAÚDE, </w:t>
      </w:r>
      <w:r w:rsidRPr="00B434FD">
        <w:rPr>
          <w:rFonts w:ascii="Arial" w:hAnsi="Arial" w:cs="Arial"/>
        </w:rPr>
        <w:t>com sede</w:t>
      </w:r>
      <w:r w:rsidRPr="00B434FD">
        <w:rPr>
          <w:rFonts w:ascii="Arial" w:hAnsi="Arial" w:cs="Arial"/>
          <w:b/>
        </w:rPr>
        <w:t xml:space="preserve"> </w:t>
      </w:r>
      <w:r w:rsidRPr="00B434FD">
        <w:rPr>
          <w:rFonts w:ascii="Arial" w:hAnsi="Arial" w:cs="Arial"/>
        </w:rPr>
        <w:t xml:space="preserve">na Av. D. Pedro II, s/nº, inscrita no CNPJ sob o Nº 11.963.524/0001-02, doravante denominado </w:t>
      </w:r>
      <w:r w:rsidRPr="00B434FD">
        <w:rPr>
          <w:rFonts w:ascii="Arial" w:hAnsi="Arial" w:cs="Arial"/>
          <w:b/>
        </w:rPr>
        <w:t>CONTRATANTE</w:t>
      </w:r>
      <w:r w:rsidRPr="00B434FD">
        <w:rPr>
          <w:rFonts w:ascii="Arial" w:hAnsi="Arial" w:cs="Arial"/>
        </w:rPr>
        <w:t xml:space="preserve">, </w:t>
      </w:r>
      <w:r w:rsidRPr="00B434FD">
        <w:rPr>
          <w:rFonts w:ascii="Arial" w:hAnsi="Arial" w:cs="Arial"/>
          <w:szCs w:val="23"/>
        </w:rPr>
        <w:t xml:space="preserve">neste ato representado </w:t>
      </w:r>
      <w:r w:rsidRPr="00B434FD">
        <w:rPr>
          <w:rFonts w:ascii="Arial" w:eastAsiaTheme="minorEastAsia" w:hAnsi="Arial" w:cs="Arial"/>
          <w:szCs w:val="24"/>
        </w:rPr>
        <w:t>pelo Sr</w:t>
      </w:r>
      <w:r w:rsidRPr="00B434FD">
        <w:rPr>
          <w:rFonts w:ascii="Arial" w:eastAsiaTheme="minorEastAsia" w:hAnsi="Arial" w:cs="Arial"/>
          <w:color w:val="000000" w:themeColor="text1"/>
          <w:szCs w:val="24"/>
        </w:rPr>
        <w:t xml:space="preserve">. </w:t>
      </w:r>
      <w:r w:rsidRPr="00B434FD">
        <w:rPr>
          <w:rFonts w:ascii="Arial" w:eastAsiaTheme="minorEastAsia" w:hAnsi="Arial" w:cs="Arial"/>
          <w:b/>
          <w:color w:val="000000" w:themeColor="text1"/>
          <w:szCs w:val="24"/>
        </w:rPr>
        <w:t>LAERDE RODRIGUES MATA DA SILVA</w:t>
      </w:r>
      <w:r w:rsidRPr="00B434FD">
        <w:rPr>
          <w:rFonts w:ascii="Arial" w:eastAsiaTheme="minorEastAsia" w:hAnsi="Arial" w:cs="Arial"/>
          <w:b/>
          <w:bCs/>
          <w:color w:val="000000" w:themeColor="text1"/>
          <w:szCs w:val="24"/>
        </w:rPr>
        <w:t xml:space="preserve">, </w:t>
      </w:r>
      <w:r w:rsidRPr="00B434FD">
        <w:rPr>
          <w:rFonts w:ascii="Arial" w:eastAsiaTheme="minorEastAsia" w:hAnsi="Arial" w:cs="Arial"/>
          <w:color w:val="000000" w:themeColor="text1"/>
          <w:szCs w:val="24"/>
        </w:rPr>
        <w:t>Secretário Municipal de Saúde, portador do CPF nº 005.117.752-88, e RG nº 5683909–PC/PA</w:t>
      </w:r>
      <w:r>
        <w:rPr>
          <w:rFonts w:ascii="Arial" w:eastAsia="Arial" w:hAnsi="Arial"/>
        </w:rPr>
        <w:t xml:space="preserve">, doravante denominado </w:t>
      </w:r>
      <w:r>
        <w:rPr>
          <w:rFonts w:ascii="Arial" w:eastAsia="Arial" w:hAnsi="Arial"/>
          <w:b/>
        </w:rPr>
        <w:t>CONTRATANTE</w:t>
      </w:r>
      <w:r>
        <w:rPr>
          <w:rFonts w:ascii="Arial" w:eastAsia="Arial" w:hAnsi="Arial"/>
        </w:rPr>
        <w:t>, e a</w:t>
      </w:r>
      <w:r w:rsidRPr="007122E6">
        <w:rPr>
          <w:rFonts w:ascii="Arial" w:hAnsi="Arial" w:cs="Arial"/>
          <w:kern w:val="1"/>
          <w:szCs w:val="24"/>
        </w:rPr>
        <w:t xml:space="preserve"> </w:t>
      </w:r>
      <w:r w:rsidRPr="006A6683">
        <w:rPr>
          <w:rFonts w:ascii="Arial" w:hAnsi="Arial" w:cs="Arial"/>
          <w:b/>
        </w:rPr>
        <w:t>EMPRESA J LEMOS DE CARVALHO – ME</w:t>
      </w:r>
      <w:r w:rsidRPr="006A6683">
        <w:rPr>
          <w:rFonts w:ascii="Arial" w:eastAsia="Calibri" w:hAnsi="Arial" w:cs="Arial"/>
        </w:rPr>
        <w:t xml:space="preserve">, inscrita no CNPJ/MF sob o nº </w:t>
      </w:r>
      <w:r w:rsidRPr="006A6683">
        <w:rPr>
          <w:rFonts w:ascii="Arial" w:hAnsi="Arial" w:cs="Arial"/>
        </w:rPr>
        <w:t>12.294.602/0001-88</w:t>
      </w:r>
      <w:r w:rsidRPr="006A6683">
        <w:rPr>
          <w:rFonts w:ascii="Arial" w:eastAsia="Calibri" w:hAnsi="Arial" w:cs="Arial"/>
        </w:rPr>
        <w:t xml:space="preserve">, com sede na </w:t>
      </w:r>
      <w:r w:rsidRPr="006A6683">
        <w:rPr>
          <w:rFonts w:ascii="Arial" w:hAnsi="Arial" w:cs="Arial"/>
        </w:rPr>
        <w:t xml:space="preserve">Rua. São João nº 15B, Distrito de </w:t>
      </w:r>
      <w:proofErr w:type="spellStart"/>
      <w:r w:rsidRPr="006A6683">
        <w:rPr>
          <w:rFonts w:ascii="Arial" w:hAnsi="Arial" w:cs="Arial"/>
        </w:rPr>
        <w:t>Murinin</w:t>
      </w:r>
      <w:proofErr w:type="spellEnd"/>
      <w:r w:rsidRPr="006A6683">
        <w:rPr>
          <w:rFonts w:ascii="Arial" w:hAnsi="Arial" w:cs="Arial"/>
        </w:rPr>
        <w:t>, Benevides-PA</w:t>
      </w:r>
      <w:r w:rsidRPr="006A6683">
        <w:rPr>
          <w:rFonts w:ascii="Arial" w:eastAsia="Calibri" w:hAnsi="Arial" w:cs="Arial"/>
        </w:rPr>
        <w:t xml:space="preserve">, neste ato representado por seu representante legal, Sr. </w:t>
      </w:r>
      <w:r w:rsidRPr="006A6683">
        <w:rPr>
          <w:rFonts w:ascii="Arial" w:hAnsi="Arial" w:cs="Arial"/>
          <w:b/>
        </w:rPr>
        <w:t>JOSIMAR LEMOS DE CARVALHO</w:t>
      </w:r>
      <w:r w:rsidRPr="006A6683">
        <w:rPr>
          <w:rFonts w:ascii="Arial" w:hAnsi="Arial" w:cs="Arial"/>
        </w:rPr>
        <w:t>, portador do RG sob nº 2384417 PC/PA, e do CPF sob nº 419.782.187-53, doravante denominada simplesmente</w:t>
      </w:r>
      <w:r w:rsidR="005A604A" w:rsidRPr="007122E6">
        <w:rPr>
          <w:rFonts w:ascii="Arial" w:hAnsi="Arial" w:cs="Arial"/>
          <w:kern w:val="1"/>
          <w:szCs w:val="24"/>
        </w:rPr>
        <w:t xml:space="preserve"> </w:t>
      </w:r>
      <w:r w:rsidR="005A604A" w:rsidRPr="007122E6">
        <w:rPr>
          <w:rFonts w:ascii="Arial" w:hAnsi="Arial" w:cs="Arial"/>
          <w:b/>
          <w:kern w:val="1"/>
          <w:szCs w:val="24"/>
        </w:rPr>
        <w:t>CONTRATANT</w:t>
      </w:r>
      <w:r w:rsidR="005A604A">
        <w:rPr>
          <w:rFonts w:ascii="Arial" w:hAnsi="Arial" w:cs="Arial"/>
          <w:b/>
          <w:kern w:val="1"/>
          <w:szCs w:val="24"/>
        </w:rPr>
        <w:t>A</w:t>
      </w:r>
      <w:r w:rsidR="005A604A" w:rsidRPr="007122E6">
        <w:rPr>
          <w:rFonts w:ascii="Arial" w:hAnsi="Arial" w:cs="Arial"/>
          <w:bCs/>
          <w:kern w:val="1"/>
          <w:szCs w:val="24"/>
        </w:rPr>
        <w:t xml:space="preserve"> resolvem celebrar o presente Contrato, </w:t>
      </w:r>
      <w:r w:rsidR="005A604A" w:rsidRPr="007122E6">
        <w:rPr>
          <w:rFonts w:ascii="Arial" w:hAnsi="Arial" w:cs="Arial"/>
          <w:szCs w:val="24"/>
        </w:rPr>
        <w:t xml:space="preserve">tendo em vista o que consta no processo e em observância às disposições da Lei nº 8.666, de 21 de junho de 1993, da Lei nº 10.520, de 17 de julho de 2002, resolvem celebrar o presente Termo de Contrato, decorrente </w:t>
      </w:r>
      <w:r w:rsidR="00936617">
        <w:rPr>
          <w:rFonts w:ascii="Arial" w:hAnsi="Arial" w:cs="Arial"/>
          <w:szCs w:val="24"/>
        </w:rPr>
        <w:t>da Dispensa de Licitação</w:t>
      </w:r>
      <w:r>
        <w:rPr>
          <w:rFonts w:ascii="Arial" w:hAnsi="Arial" w:cs="Arial"/>
          <w:szCs w:val="24"/>
        </w:rPr>
        <w:t xml:space="preserve"> nº 004</w:t>
      </w:r>
      <w:r w:rsidR="005A604A" w:rsidRPr="007122E6">
        <w:rPr>
          <w:rFonts w:ascii="Arial" w:hAnsi="Arial" w:cs="Arial"/>
          <w:szCs w:val="24"/>
        </w:rPr>
        <w:t>/</w:t>
      </w:r>
      <w:r>
        <w:rPr>
          <w:rFonts w:ascii="Arial" w:hAnsi="Arial" w:cs="Arial"/>
          <w:szCs w:val="24"/>
        </w:rPr>
        <w:t>2020</w:t>
      </w:r>
      <w:r w:rsidR="005A604A" w:rsidRPr="007122E6">
        <w:rPr>
          <w:rFonts w:ascii="Arial" w:hAnsi="Arial" w:cs="Arial"/>
          <w:szCs w:val="24"/>
        </w:rPr>
        <w:t>, mediante as cláusulas e condições a seguir enunciadas.</w:t>
      </w:r>
    </w:p>
    <w:p w:rsidR="005A604A" w:rsidRPr="007122E6" w:rsidRDefault="005A604A" w:rsidP="005A604A">
      <w:pPr>
        <w:spacing w:after="120"/>
        <w:ind w:right="-15"/>
        <w:contextualSpacing/>
        <w:jc w:val="both"/>
        <w:rPr>
          <w:rFonts w:ascii="Arial" w:hAnsi="Arial" w:cs="Arial"/>
          <w:szCs w:val="24"/>
        </w:rPr>
      </w:pPr>
    </w:p>
    <w:p w:rsidR="005A604A" w:rsidRPr="007122E6" w:rsidRDefault="005A604A" w:rsidP="005A604A">
      <w:pPr>
        <w:shd w:val="clear" w:color="auto" w:fill="A6A6A6"/>
        <w:spacing w:after="120"/>
        <w:ind w:right="-15"/>
        <w:contextualSpacing/>
        <w:jc w:val="both"/>
        <w:rPr>
          <w:rFonts w:ascii="Arial" w:hAnsi="Arial" w:cs="Arial"/>
          <w:b/>
          <w:szCs w:val="24"/>
        </w:rPr>
      </w:pPr>
      <w:r w:rsidRPr="007122E6">
        <w:rPr>
          <w:rFonts w:ascii="Arial" w:hAnsi="Arial" w:cs="Arial"/>
          <w:b/>
          <w:szCs w:val="24"/>
        </w:rPr>
        <w:t>CLÁUSULA PRIMEIRA – OBJETO</w:t>
      </w:r>
    </w:p>
    <w:p w:rsidR="005A604A" w:rsidRPr="007122E6" w:rsidRDefault="005A604A" w:rsidP="00B35683">
      <w:pPr>
        <w:numPr>
          <w:ilvl w:val="1"/>
          <w:numId w:val="1"/>
        </w:numPr>
        <w:spacing w:after="240"/>
        <w:ind w:left="426" w:right="-17" w:hanging="426"/>
        <w:jc w:val="both"/>
        <w:rPr>
          <w:rFonts w:ascii="Arial" w:hAnsi="Arial" w:cs="Arial"/>
          <w:szCs w:val="24"/>
        </w:rPr>
      </w:pPr>
      <w:r w:rsidRPr="007122E6">
        <w:rPr>
          <w:rFonts w:ascii="Arial" w:hAnsi="Arial" w:cs="Arial"/>
          <w:szCs w:val="24"/>
        </w:rPr>
        <w:t xml:space="preserve">O objeto do presente instrumento é a </w:t>
      </w:r>
      <w:r w:rsidR="004A7F89">
        <w:rPr>
          <w:rFonts w:ascii="Arial" w:eastAsia="Arial" w:hAnsi="Arial" w:cs="Arial"/>
          <w:b/>
          <w:spacing w:val="-1"/>
          <w:szCs w:val="24"/>
        </w:rPr>
        <w:t>CONTRATAÇÃO DE EMPRESA PARA FORNECIMENTO DE MÁSCARAS ARTESANAIS DE TECIDO, REUTILIZAVEIS, DESTINADAS A PESSOAS DE VULNERABILIDADE SOCIAL, A FIM DE PREVENIR OS RISCOS DE TRANSMISSÃO DO NOVO CORONAVÍRUS COVID-19, NO MUNICIPIO DE BUJARU-PA.</w:t>
      </w:r>
      <w:r w:rsidRPr="007122E6">
        <w:rPr>
          <w:rFonts w:ascii="Arial" w:hAnsi="Arial" w:cs="Arial"/>
          <w:szCs w:val="24"/>
        </w:rPr>
        <w:t xml:space="preserve"> que será fornecido nas condições estabelecidas no Term</w:t>
      </w:r>
      <w:r w:rsidR="00965273">
        <w:rPr>
          <w:rFonts w:ascii="Arial" w:hAnsi="Arial" w:cs="Arial"/>
          <w:szCs w:val="24"/>
        </w:rPr>
        <w:t>o de Referência, anexo</w:t>
      </w:r>
      <w:r w:rsidRPr="007122E6">
        <w:rPr>
          <w:rFonts w:ascii="Arial" w:hAnsi="Arial" w:cs="Arial"/>
          <w:szCs w:val="24"/>
        </w:rPr>
        <w:t>.</w:t>
      </w:r>
    </w:p>
    <w:p w:rsidR="005A604A" w:rsidRPr="007122E6" w:rsidRDefault="005A604A" w:rsidP="00B35683">
      <w:pPr>
        <w:numPr>
          <w:ilvl w:val="1"/>
          <w:numId w:val="1"/>
        </w:numPr>
        <w:spacing w:after="240"/>
        <w:ind w:left="426" w:right="-17" w:hanging="426"/>
        <w:jc w:val="both"/>
        <w:rPr>
          <w:rFonts w:ascii="Arial" w:hAnsi="Arial" w:cs="Arial"/>
          <w:szCs w:val="24"/>
        </w:rPr>
      </w:pPr>
      <w:r w:rsidRPr="007122E6">
        <w:rPr>
          <w:rFonts w:ascii="Arial" w:hAnsi="Arial" w:cs="Arial"/>
          <w:szCs w:val="24"/>
        </w:rPr>
        <w:t xml:space="preserve"> Este Te</w:t>
      </w:r>
      <w:r w:rsidR="00787E16">
        <w:rPr>
          <w:rFonts w:ascii="Arial" w:hAnsi="Arial" w:cs="Arial"/>
          <w:szCs w:val="24"/>
        </w:rPr>
        <w:t>rmo de Contrato vincula-se ao Termo de referência</w:t>
      </w:r>
      <w:r w:rsidRPr="007122E6">
        <w:rPr>
          <w:rFonts w:ascii="Arial" w:hAnsi="Arial" w:cs="Arial"/>
          <w:szCs w:val="24"/>
        </w:rPr>
        <w:t>, identificado no preâmbulo e à proposta vencedora, independentemente de transcrição.</w:t>
      </w:r>
    </w:p>
    <w:p w:rsidR="005A604A" w:rsidRPr="007122E6" w:rsidRDefault="005A604A" w:rsidP="00B35683">
      <w:pPr>
        <w:numPr>
          <w:ilvl w:val="1"/>
          <w:numId w:val="1"/>
        </w:numPr>
        <w:spacing w:after="240"/>
        <w:ind w:left="425" w:right="-17" w:hanging="425"/>
        <w:jc w:val="both"/>
        <w:rPr>
          <w:rFonts w:ascii="Arial" w:hAnsi="Arial" w:cs="Arial"/>
          <w:szCs w:val="24"/>
        </w:rPr>
      </w:pPr>
      <w:r w:rsidRPr="007122E6">
        <w:rPr>
          <w:rFonts w:ascii="Arial" w:hAnsi="Arial" w:cs="Arial"/>
          <w:szCs w:val="24"/>
        </w:rPr>
        <w:t>Objeto da contratação:</w:t>
      </w:r>
    </w:p>
    <w:tbl>
      <w:tblPr>
        <w:tblW w:w="9963" w:type="dxa"/>
        <w:tblInd w:w="-5" w:type="dxa"/>
        <w:tblCellMar>
          <w:left w:w="70" w:type="dxa"/>
          <w:right w:w="70" w:type="dxa"/>
        </w:tblCellMar>
        <w:tblLook w:val="04A0" w:firstRow="1" w:lastRow="0" w:firstColumn="1" w:lastColumn="0" w:noHBand="0" w:noVBand="1"/>
      </w:tblPr>
      <w:tblGrid>
        <w:gridCol w:w="960"/>
        <w:gridCol w:w="4852"/>
        <w:gridCol w:w="709"/>
        <w:gridCol w:w="972"/>
        <w:gridCol w:w="1192"/>
        <w:gridCol w:w="1278"/>
      </w:tblGrid>
      <w:tr w:rsidR="000D76EB" w:rsidRPr="000D76EB" w:rsidTr="000D76EB">
        <w:trPr>
          <w:trHeight w:val="585"/>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2"/>
              </w:rPr>
              <w:lastRenderedPageBreak/>
              <w:t>ITEM</w:t>
            </w:r>
          </w:p>
        </w:tc>
        <w:tc>
          <w:tcPr>
            <w:tcW w:w="4852" w:type="dxa"/>
            <w:tcBorders>
              <w:top w:val="single" w:sz="8" w:space="0" w:color="000000"/>
              <w:left w:val="nil"/>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2"/>
              </w:rPr>
              <w:t>DESCRIÇÃO</w:t>
            </w:r>
          </w:p>
        </w:tc>
        <w:tc>
          <w:tcPr>
            <w:tcW w:w="709" w:type="dxa"/>
            <w:tcBorders>
              <w:top w:val="single" w:sz="8" w:space="0" w:color="000000"/>
              <w:left w:val="nil"/>
              <w:bottom w:val="single" w:sz="8" w:space="0" w:color="000000"/>
              <w:right w:val="single" w:sz="8" w:space="0" w:color="000000"/>
            </w:tcBorders>
            <w:shd w:val="clear" w:color="auto" w:fill="auto"/>
            <w:noWrap/>
            <w:vAlign w:val="center"/>
            <w:hideMark/>
          </w:tcPr>
          <w:p w:rsidR="000D76EB" w:rsidRPr="000D76EB" w:rsidRDefault="000D76EB" w:rsidP="000D76EB">
            <w:pPr>
              <w:rPr>
                <w:rFonts w:ascii="Arial" w:hAnsi="Arial" w:cs="Arial"/>
                <w:color w:val="000000"/>
                <w:sz w:val="22"/>
                <w:szCs w:val="22"/>
              </w:rPr>
            </w:pPr>
            <w:r w:rsidRPr="000D76EB">
              <w:rPr>
                <w:rFonts w:ascii="Arial" w:hAnsi="Arial" w:cs="Arial"/>
                <w:color w:val="000000"/>
                <w:sz w:val="22"/>
                <w:szCs w:val="24"/>
              </w:rPr>
              <w:t>UND.</w:t>
            </w:r>
          </w:p>
        </w:tc>
        <w:tc>
          <w:tcPr>
            <w:tcW w:w="972" w:type="dxa"/>
            <w:tcBorders>
              <w:top w:val="single" w:sz="8" w:space="0" w:color="000000"/>
              <w:left w:val="nil"/>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QUANT.</w:t>
            </w:r>
          </w:p>
        </w:tc>
        <w:tc>
          <w:tcPr>
            <w:tcW w:w="1192" w:type="dxa"/>
            <w:tcBorders>
              <w:top w:val="single" w:sz="8" w:space="0" w:color="000000"/>
              <w:left w:val="nil"/>
              <w:bottom w:val="single" w:sz="8" w:space="0" w:color="000000"/>
              <w:right w:val="single" w:sz="8" w:space="0" w:color="000000"/>
            </w:tcBorders>
            <w:shd w:val="clear" w:color="auto" w:fill="auto"/>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VALOR UNITARIO</w:t>
            </w:r>
          </w:p>
        </w:tc>
        <w:tc>
          <w:tcPr>
            <w:tcW w:w="1278" w:type="dxa"/>
            <w:tcBorders>
              <w:top w:val="single" w:sz="8" w:space="0" w:color="000000"/>
              <w:left w:val="nil"/>
              <w:bottom w:val="single" w:sz="8" w:space="0" w:color="000000"/>
              <w:right w:val="single" w:sz="8" w:space="0" w:color="000000"/>
            </w:tcBorders>
            <w:shd w:val="clear" w:color="auto" w:fill="auto"/>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VALOR TOTAL</w:t>
            </w:r>
          </w:p>
        </w:tc>
      </w:tr>
      <w:tr w:rsidR="000D76EB" w:rsidRPr="000D76EB" w:rsidTr="000D76EB">
        <w:trPr>
          <w:trHeight w:val="2077"/>
        </w:trPr>
        <w:tc>
          <w:tcPr>
            <w:tcW w:w="960" w:type="dxa"/>
            <w:tcBorders>
              <w:top w:val="nil"/>
              <w:left w:val="single" w:sz="8" w:space="0" w:color="000000"/>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0"/>
              </w:rPr>
            </w:pPr>
            <w:r w:rsidRPr="000D76EB">
              <w:rPr>
                <w:rFonts w:ascii="Arial" w:hAnsi="Arial" w:cs="Arial"/>
                <w:color w:val="000000"/>
                <w:sz w:val="20"/>
                <w:szCs w:val="24"/>
              </w:rPr>
              <w:t>1</w:t>
            </w:r>
          </w:p>
        </w:tc>
        <w:tc>
          <w:tcPr>
            <w:tcW w:w="4852" w:type="dxa"/>
            <w:tcBorders>
              <w:top w:val="nil"/>
              <w:left w:val="nil"/>
              <w:bottom w:val="single" w:sz="8" w:space="0" w:color="000000"/>
              <w:right w:val="single" w:sz="8" w:space="0" w:color="000000"/>
            </w:tcBorders>
            <w:shd w:val="clear" w:color="auto" w:fill="auto"/>
            <w:noWrap/>
            <w:vAlign w:val="center"/>
            <w:hideMark/>
          </w:tcPr>
          <w:p w:rsidR="000D76EB" w:rsidRPr="000D76EB" w:rsidRDefault="000D76EB" w:rsidP="000D76EB">
            <w:pPr>
              <w:jc w:val="both"/>
              <w:rPr>
                <w:rFonts w:ascii="Arial" w:hAnsi="Arial" w:cs="Arial"/>
                <w:color w:val="000000"/>
                <w:sz w:val="20"/>
              </w:rPr>
            </w:pPr>
            <w:r w:rsidRPr="000D76EB">
              <w:rPr>
                <w:rFonts w:ascii="Arial" w:hAnsi="Arial" w:cs="Arial"/>
                <w:color w:val="000000"/>
                <w:sz w:val="20"/>
                <w:szCs w:val="24"/>
              </w:rPr>
              <w:t xml:space="preserve">Máscara de proteção facial, reutilizável, produzida artesanalmente em duplo Tecido 100% algodão ou </w:t>
            </w:r>
            <w:proofErr w:type="spellStart"/>
            <w:r w:rsidRPr="000D76EB">
              <w:rPr>
                <w:rFonts w:ascii="Arial" w:hAnsi="Arial" w:cs="Arial"/>
                <w:color w:val="000000"/>
                <w:sz w:val="20"/>
                <w:szCs w:val="24"/>
              </w:rPr>
              <w:t>tricoline</w:t>
            </w:r>
            <w:proofErr w:type="spellEnd"/>
            <w:r w:rsidRPr="000D76EB">
              <w:rPr>
                <w:rFonts w:ascii="Arial" w:hAnsi="Arial" w:cs="Arial"/>
                <w:color w:val="000000"/>
                <w:sz w:val="20"/>
                <w:szCs w:val="24"/>
              </w:rPr>
              <w:t>, com revestimento em Tecido não Tecido – TNT hipoalérgica, tamanho único correspondente a 21 cm de altura e 34 cm de largura, com costura reta e com fechamento em elástico ou tira do mesmo tecido, para proteção do nariz e a boca do usuário, conforme orientações do Ministério da Saúde.</w:t>
            </w:r>
          </w:p>
        </w:tc>
        <w:tc>
          <w:tcPr>
            <w:tcW w:w="709" w:type="dxa"/>
            <w:tcBorders>
              <w:top w:val="nil"/>
              <w:left w:val="nil"/>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UN</w:t>
            </w:r>
          </w:p>
        </w:tc>
        <w:tc>
          <w:tcPr>
            <w:tcW w:w="972" w:type="dxa"/>
            <w:tcBorders>
              <w:top w:val="nil"/>
              <w:left w:val="nil"/>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500</w:t>
            </w:r>
          </w:p>
        </w:tc>
        <w:tc>
          <w:tcPr>
            <w:tcW w:w="1192" w:type="dxa"/>
            <w:tcBorders>
              <w:top w:val="nil"/>
              <w:left w:val="nil"/>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R$6,00</w:t>
            </w:r>
          </w:p>
        </w:tc>
        <w:tc>
          <w:tcPr>
            <w:tcW w:w="1278" w:type="dxa"/>
            <w:tcBorders>
              <w:top w:val="nil"/>
              <w:left w:val="nil"/>
              <w:bottom w:val="single" w:sz="8" w:space="0" w:color="000000"/>
              <w:right w:val="single" w:sz="8" w:space="0" w:color="000000"/>
            </w:tcBorders>
            <w:shd w:val="clear" w:color="auto" w:fill="auto"/>
            <w:noWrap/>
            <w:vAlign w:val="center"/>
            <w:hideMark/>
          </w:tcPr>
          <w:p w:rsidR="000D76EB" w:rsidRPr="000D76EB" w:rsidRDefault="000D76EB" w:rsidP="000D76EB">
            <w:pPr>
              <w:jc w:val="center"/>
              <w:rPr>
                <w:rFonts w:ascii="Arial" w:hAnsi="Arial" w:cs="Arial"/>
                <w:color w:val="000000"/>
                <w:sz w:val="22"/>
                <w:szCs w:val="22"/>
              </w:rPr>
            </w:pPr>
            <w:r w:rsidRPr="000D76EB">
              <w:rPr>
                <w:rFonts w:ascii="Arial" w:hAnsi="Arial" w:cs="Arial"/>
                <w:color w:val="000000"/>
                <w:sz w:val="22"/>
                <w:szCs w:val="24"/>
              </w:rPr>
              <w:t>R$3.000,00</w:t>
            </w:r>
          </w:p>
        </w:tc>
      </w:tr>
    </w:tbl>
    <w:p w:rsidR="005A604A" w:rsidRDefault="005A604A" w:rsidP="005A604A">
      <w:pPr>
        <w:autoSpaceDE w:val="0"/>
        <w:spacing w:after="120"/>
        <w:contextualSpacing/>
        <w:jc w:val="both"/>
        <w:rPr>
          <w:rFonts w:ascii="Arial" w:hAnsi="Arial" w:cs="Arial"/>
          <w:szCs w:val="24"/>
        </w:rPr>
      </w:pPr>
    </w:p>
    <w:p w:rsidR="000D76EB" w:rsidRPr="007122E6" w:rsidRDefault="000D76EB" w:rsidP="005A604A">
      <w:pPr>
        <w:autoSpaceDE w:val="0"/>
        <w:spacing w:after="120"/>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7"/>
        <w:contextualSpacing/>
        <w:jc w:val="both"/>
        <w:rPr>
          <w:rFonts w:ascii="Arial" w:hAnsi="Arial" w:cs="Arial"/>
          <w:bCs/>
          <w:iCs/>
          <w:szCs w:val="24"/>
        </w:rPr>
      </w:pPr>
      <w:r w:rsidRPr="007122E6">
        <w:rPr>
          <w:rFonts w:ascii="Arial" w:hAnsi="Arial" w:cs="Arial"/>
          <w:b/>
          <w:szCs w:val="24"/>
        </w:rPr>
        <w:t>CLÁUSULA SEGUNDA – VIGÊNCIA</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bCs/>
          <w:iCs/>
          <w:szCs w:val="24"/>
        </w:rPr>
        <w:t xml:space="preserve">O prazo de vigência deste Termo de Contrato é aquele fixado no </w:t>
      </w:r>
      <w:r w:rsidR="00787E16">
        <w:rPr>
          <w:rFonts w:ascii="Arial" w:hAnsi="Arial" w:cs="Arial"/>
          <w:szCs w:val="24"/>
        </w:rPr>
        <w:t>Termo de referência</w:t>
      </w:r>
      <w:r w:rsidRPr="007122E6">
        <w:rPr>
          <w:rFonts w:ascii="Arial" w:hAnsi="Arial" w:cs="Arial"/>
          <w:bCs/>
          <w:iCs/>
          <w:szCs w:val="24"/>
        </w:rPr>
        <w:t xml:space="preserve">, com início na data de </w:t>
      </w:r>
      <w:r w:rsidR="00185931">
        <w:rPr>
          <w:rFonts w:ascii="Arial" w:hAnsi="Arial" w:cs="Arial"/>
          <w:bCs/>
          <w:iCs/>
          <w:szCs w:val="24"/>
        </w:rPr>
        <w:t>15/04/2020</w:t>
      </w:r>
      <w:r w:rsidRPr="007122E6">
        <w:rPr>
          <w:rFonts w:ascii="Arial" w:hAnsi="Arial" w:cs="Arial"/>
          <w:bCs/>
          <w:iCs/>
          <w:szCs w:val="24"/>
        </w:rPr>
        <w:t xml:space="preserve"> e encerramento em </w:t>
      </w:r>
      <w:r w:rsidR="007F7631">
        <w:rPr>
          <w:rFonts w:ascii="Arial" w:hAnsi="Arial" w:cs="Arial"/>
          <w:bCs/>
          <w:iCs/>
          <w:szCs w:val="24"/>
        </w:rPr>
        <w:t>15/10/2020</w:t>
      </w:r>
      <w:bookmarkStart w:id="0" w:name="_GoBack"/>
      <w:bookmarkEnd w:id="0"/>
    </w:p>
    <w:p w:rsidR="005A604A" w:rsidRPr="007122E6" w:rsidRDefault="005A604A" w:rsidP="005A604A">
      <w:pPr>
        <w:numPr>
          <w:ilvl w:val="2"/>
          <w:numId w:val="1"/>
        </w:numPr>
        <w:spacing w:after="120"/>
        <w:ind w:left="1135" w:right="-17" w:hanging="709"/>
        <w:contextualSpacing/>
        <w:jc w:val="both"/>
        <w:rPr>
          <w:rFonts w:ascii="Arial" w:hAnsi="Arial" w:cs="Arial"/>
          <w:szCs w:val="24"/>
        </w:rPr>
      </w:pPr>
      <w:r w:rsidRPr="007122E6">
        <w:rPr>
          <w:rFonts w:ascii="Arial" w:hAnsi="Arial" w:cs="Arial"/>
          <w:szCs w:val="24"/>
        </w:rPr>
        <w:t>A CONTRATADA não tem direito subjetivo à prorrogação contratual.</w:t>
      </w:r>
    </w:p>
    <w:p w:rsidR="005A604A" w:rsidRPr="007122E6" w:rsidRDefault="005A604A" w:rsidP="004A7F89">
      <w:pPr>
        <w:numPr>
          <w:ilvl w:val="1"/>
          <w:numId w:val="1"/>
        </w:numPr>
        <w:spacing w:after="120"/>
        <w:ind w:left="0" w:right="-17" w:firstLine="0"/>
        <w:contextualSpacing/>
        <w:jc w:val="both"/>
        <w:rPr>
          <w:rFonts w:ascii="Arial" w:hAnsi="Arial" w:cs="Arial"/>
          <w:szCs w:val="24"/>
        </w:rPr>
      </w:pPr>
      <w:r w:rsidRPr="007122E6">
        <w:rPr>
          <w:rFonts w:ascii="Arial" w:hAnsi="Arial" w:cs="Arial"/>
          <w:szCs w:val="24"/>
        </w:rPr>
        <w:t xml:space="preserve">A prorrogação de contrato </w:t>
      </w:r>
      <w:proofErr w:type="spellStart"/>
      <w:r w:rsidRPr="007122E6">
        <w:rPr>
          <w:rFonts w:ascii="Arial" w:hAnsi="Arial" w:cs="Arial"/>
          <w:szCs w:val="24"/>
        </w:rPr>
        <w:t>esta</w:t>
      </w:r>
      <w:proofErr w:type="spellEnd"/>
      <w:r w:rsidRPr="007122E6">
        <w:rPr>
          <w:rFonts w:ascii="Arial" w:hAnsi="Arial" w:cs="Arial"/>
          <w:szCs w:val="24"/>
        </w:rPr>
        <w:t xml:space="preserve"> vinculada aos termos do artigo 57 da Lei 8.666/93.</w:t>
      </w:r>
    </w:p>
    <w:p w:rsidR="005A604A" w:rsidRPr="007122E6" w:rsidRDefault="005A604A" w:rsidP="005A604A">
      <w:pPr>
        <w:spacing w:after="120"/>
        <w:ind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b/>
          <w:bCs/>
          <w:szCs w:val="24"/>
        </w:rPr>
      </w:pPr>
      <w:r w:rsidRPr="007122E6">
        <w:rPr>
          <w:rFonts w:ascii="Arial" w:hAnsi="Arial" w:cs="Arial"/>
          <w:b/>
          <w:szCs w:val="24"/>
        </w:rPr>
        <w:t>CLÁUSULA TERCEIRA – PREÇO</w:t>
      </w:r>
    </w:p>
    <w:p w:rsidR="005A604A" w:rsidRPr="000D76EB" w:rsidRDefault="005A604A" w:rsidP="004A7F89">
      <w:pPr>
        <w:numPr>
          <w:ilvl w:val="1"/>
          <w:numId w:val="1"/>
        </w:numPr>
        <w:spacing w:after="120"/>
        <w:ind w:left="0" w:right="-15" w:firstLine="0"/>
        <w:contextualSpacing/>
        <w:jc w:val="both"/>
        <w:rPr>
          <w:rFonts w:ascii="Arial" w:hAnsi="Arial" w:cs="Arial"/>
          <w:b/>
          <w:szCs w:val="24"/>
        </w:rPr>
      </w:pPr>
      <w:r w:rsidRPr="007122E6">
        <w:rPr>
          <w:rFonts w:ascii="Arial" w:hAnsi="Arial" w:cs="Arial"/>
          <w:szCs w:val="24"/>
        </w:rPr>
        <w:t xml:space="preserve">O valor total da contratação é de </w:t>
      </w:r>
      <w:r w:rsidRPr="000D76EB">
        <w:rPr>
          <w:rFonts w:ascii="Arial" w:hAnsi="Arial" w:cs="Arial"/>
          <w:b/>
          <w:szCs w:val="24"/>
        </w:rPr>
        <w:t>R$</w:t>
      </w:r>
      <w:r w:rsidR="000D76EB" w:rsidRPr="000D76EB">
        <w:rPr>
          <w:rFonts w:ascii="Arial" w:hAnsi="Arial" w:cs="Arial"/>
          <w:b/>
          <w:szCs w:val="24"/>
        </w:rPr>
        <w:t xml:space="preserve"> </w:t>
      </w:r>
      <w:r w:rsidR="000D76EB" w:rsidRPr="000D76EB">
        <w:rPr>
          <w:rFonts w:ascii="Arial" w:hAnsi="Arial" w:cs="Arial"/>
          <w:b/>
          <w:color w:val="000000"/>
          <w:sz w:val="22"/>
          <w:szCs w:val="24"/>
        </w:rPr>
        <w:t>3.000,00</w:t>
      </w:r>
      <w:r w:rsidR="000D76EB" w:rsidRPr="000D76EB">
        <w:rPr>
          <w:rFonts w:ascii="Arial" w:hAnsi="Arial" w:cs="Arial"/>
          <w:b/>
          <w:szCs w:val="24"/>
        </w:rPr>
        <w:t xml:space="preserve"> </w:t>
      </w:r>
      <w:r w:rsidRPr="000D76EB">
        <w:rPr>
          <w:rFonts w:ascii="Arial" w:hAnsi="Arial" w:cs="Arial"/>
          <w:b/>
          <w:szCs w:val="24"/>
        </w:rPr>
        <w:t>(</w:t>
      </w:r>
      <w:r w:rsidR="000D76EB" w:rsidRPr="000D76EB">
        <w:rPr>
          <w:rFonts w:ascii="Arial" w:hAnsi="Arial" w:cs="Arial"/>
          <w:b/>
          <w:szCs w:val="24"/>
        </w:rPr>
        <w:t>Três Mil Reais</w:t>
      </w:r>
      <w:r w:rsidRPr="000D76EB">
        <w:rPr>
          <w:rFonts w:ascii="Arial" w:hAnsi="Arial" w:cs="Arial"/>
          <w:b/>
          <w:szCs w:val="24"/>
        </w:rPr>
        <w:t>)</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O valor acima é meramente estimativo, de forma que os pagamentos devidos à CONTRATADA dependerão dos quantitativos efetivamente executado.</w:t>
      </w:r>
    </w:p>
    <w:p w:rsidR="005A604A" w:rsidRPr="007122E6" w:rsidRDefault="005A604A" w:rsidP="005A604A">
      <w:pPr>
        <w:spacing w:after="120"/>
        <w:ind w:left="426"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QUARTA – DOTAÇÃO ORÇAMENTÁRIA</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 xml:space="preserve">As despesas decorrentes desta contratação estão programadas em dotação orçamentária própria, prevista no orçamento do Município, para o exercício de </w:t>
      </w:r>
      <w:r w:rsidR="00965273">
        <w:rPr>
          <w:rFonts w:ascii="Arial" w:hAnsi="Arial" w:cs="Arial"/>
          <w:szCs w:val="24"/>
        </w:rPr>
        <w:t>2020</w:t>
      </w:r>
      <w:r w:rsidRPr="007122E6">
        <w:rPr>
          <w:rFonts w:ascii="Arial" w:hAnsi="Arial" w:cs="Arial"/>
          <w:szCs w:val="24"/>
        </w:rPr>
        <w:t xml:space="preserve"> na classificação abaixo:</w:t>
      </w:r>
    </w:p>
    <w:p w:rsidR="00C17118" w:rsidRDefault="00C17118" w:rsidP="005A604A">
      <w:pPr>
        <w:spacing w:after="120"/>
        <w:ind w:right="-17"/>
        <w:contextualSpacing/>
        <w:jc w:val="both"/>
        <w:rPr>
          <w:rFonts w:ascii="Arial" w:hAnsi="Arial" w:cs="Arial"/>
          <w:szCs w:val="24"/>
        </w:rPr>
      </w:pPr>
    </w:p>
    <w:p w:rsidR="00C17118" w:rsidRPr="00C17118" w:rsidRDefault="00C17118" w:rsidP="00C17118">
      <w:pPr>
        <w:rPr>
          <w:rFonts w:ascii="Arial" w:hAnsi="Arial" w:cs="Arial"/>
          <w:b/>
        </w:rPr>
      </w:pPr>
      <w:r w:rsidRPr="00C17118">
        <w:rPr>
          <w:rFonts w:ascii="Arial" w:hAnsi="Arial" w:cs="Arial"/>
          <w:b/>
        </w:rPr>
        <w:t>Unidade Gestora: 04 – Fundo municipal de Saúde</w:t>
      </w:r>
    </w:p>
    <w:p w:rsidR="00C17118" w:rsidRPr="00C17118" w:rsidRDefault="00C17118" w:rsidP="00C17118">
      <w:pPr>
        <w:rPr>
          <w:rFonts w:ascii="Arial" w:hAnsi="Arial" w:cs="Arial"/>
        </w:rPr>
      </w:pPr>
      <w:r w:rsidRPr="00C17118">
        <w:rPr>
          <w:rFonts w:ascii="Arial" w:hAnsi="Arial" w:cs="Arial"/>
        </w:rPr>
        <w:t>10 122 0017 2.140 – Enfretamento da emergência COVID19</w:t>
      </w:r>
    </w:p>
    <w:p w:rsidR="00C17118" w:rsidRPr="00C17118" w:rsidRDefault="00C17118" w:rsidP="00C17118">
      <w:pPr>
        <w:rPr>
          <w:rFonts w:ascii="Arial" w:hAnsi="Arial" w:cs="Arial"/>
        </w:rPr>
      </w:pPr>
      <w:r w:rsidRPr="00C17118">
        <w:rPr>
          <w:rFonts w:ascii="Arial" w:hAnsi="Arial" w:cs="Arial"/>
        </w:rPr>
        <w:t>10 122 0017 2.031 – Manutenção dos Serviços Administrativos da Secretaria de Saúde.</w:t>
      </w:r>
    </w:p>
    <w:p w:rsidR="005A604A" w:rsidRPr="00C17118" w:rsidRDefault="00C17118" w:rsidP="00C17118">
      <w:pPr>
        <w:spacing w:after="120"/>
        <w:ind w:right="-17"/>
        <w:contextualSpacing/>
        <w:jc w:val="both"/>
        <w:rPr>
          <w:rFonts w:ascii="Arial" w:hAnsi="Arial" w:cs="Arial"/>
          <w:szCs w:val="24"/>
        </w:rPr>
      </w:pPr>
      <w:r w:rsidRPr="00C17118">
        <w:rPr>
          <w:rFonts w:ascii="Arial" w:hAnsi="Arial" w:cs="Arial"/>
          <w:b/>
        </w:rPr>
        <w:t>Elemento de Despesa: 3.3.90.30.00 – Material de Consumo</w:t>
      </w:r>
    </w:p>
    <w:p w:rsidR="005A604A" w:rsidRPr="007122E6" w:rsidRDefault="005A604A" w:rsidP="005A604A">
      <w:pPr>
        <w:spacing w:after="120"/>
        <w:ind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QUINTA – PAGAMENTO</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 xml:space="preserve">O prazo para pagamento à CONTRATADA e demais condições a ele referentes encontram-se definidos no </w:t>
      </w:r>
      <w:r w:rsidR="00787E16">
        <w:rPr>
          <w:rFonts w:ascii="Arial" w:hAnsi="Arial" w:cs="Arial"/>
          <w:szCs w:val="24"/>
        </w:rPr>
        <w:t>Termo de referência</w:t>
      </w:r>
      <w:r w:rsidRPr="007122E6">
        <w:rPr>
          <w:rFonts w:ascii="Arial" w:hAnsi="Arial" w:cs="Arial"/>
          <w:szCs w:val="24"/>
        </w:rPr>
        <w:t>.</w:t>
      </w:r>
    </w:p>
    <w:p w:rsidR="005A604A" w:rsidRPr="007122E6" w:rsidRDefault="005A604A" w:rsidP="005A604A">
      <w:pPr>
        <w:spacing w:after="120"/>
        <w:ind w:left="426"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mallCaps/>
          <w:szCs w:val="24"/>
        </w:rPr>
        <w:t>CLÁUSULA SEXTA –</w:t>
      </w:r>
      <w:r w:rsidRPr="007122E6">
        <w:rPr>
          <w:rFonts w:ascii="Arial" w:hAnsi="Arial" w:cs="Arial"/>
          <w:b/>
          <w:szCs w:val="24"/>
        </w:rPr>
        <w:t xml:space="preserve"> REAJUSTE</w:t>
      </w:r>
    </w:p>
    <w:p w:rsidR="005A604A" w:rsidRPr="007122E6" w:rsidRDefault="005A604A" w:rsidP="005A604A">
      <w:pPr>
        <w:numPr>
          <w:ilvl w:val="1"/>
          <w:numId w:val="1"/>
        </w:numPr>
        <w:spacing w:after="120"/>
        <w:ind w:left="426" w:right="-17" w:hanging="426"/>
        <w:contextualSpacing/>
        <w:jc w:val="both"/>
        <w:rPr>
          <w:rFonts w:ascii="Arial" w:hAnsi="Arial" w:cs="Arial"/>
          <w:bCs/>
          <w:iCs/>
          <w:szCs w:val="24"/>
        </w:rPr>
      </w:pPr>
      <w:r w:rsidRPr="007122E6">
        <w:rPr>
          <w:rFonts w:ascii="Arial" w:hAnsi="Arial" w:cs="Arial"/>
          <w:bCs/>
          <w:iCs/>
          <w:szCs w:val="24"/>
        </w:rPr>
        <w:t xml:space="preserve"> O preço consignado no contrato será corrigido anualmente, observado o interregno mínimo de um ano, contado a partir da data limite para a apresentação da proposta, pela variação do menor índice acumulado ao ano.</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Nos reajustes subsequentes ao primeiro, o interregno mínimo de um ano será contado a partir dos efeitos financeiros do último reajuste.</w:t>
      </w:r>
    </w:p>
    <w:p w:rsidR="005A604A" w:rsidRPr="007122E6" w:rsidRDefault="005A604A" w:rsidP="005A604A">
      <w:pPr>
        <w:spacing w:after="120"/>
        <w:ind w:left="426"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lastRenderedPageBreak/>
        <w:t>CLÁUSULA SÉTIMA – REGIME DE EXECUÇÃO DOS SERVIÇOS E FISCALIZAÇÃO</w:t>
      </w:r>
    </w:p>
    <w:p w:rsidR="005A604A" w:rsidRPr="007122E6" w:rsidRDefault="005A604A" w:rsidP="005A604A">
      <w:pPr>
        <w:numPr>
          <w:ilvl w:val="1"/>
          <w:numId w:val="1"/>
        </w:numPr>
        <w:spacing w:after="120"/>
        <w:ind w:left="284" w:right="-17" w:hanging="284"/>
        <w:contextualSpacing/>
        <w:jc w:val="both"/>
        <w:rPr>
          <w:rFonts w:ascii="Arial" w:hAnsi="Arial" w:cs="Arial"/>
          <w:szCs w:val="24"/>
        </w:rPr>
      </w:pPr>
      <w:r w:rsidRPr="007122E6">
        <w:rPr>
          <w:rFonts w:ascii="Arial" w:hAnsi="Arial" w:cs="Arial"/>
          <w:szCs w:val="24"/>
        </w:rPr>
        <w:t>O regime de execução dos serviços pela CONTRATADA, os materiais que serão empregados e a fiscalização pela CONTRATANTE são aqueles previstos no Termo</w:t>
      </w:r>
      <w:r w:rsidR="00787E16">
        <w:rPr>
          <w:rFonts w:ascii="Arial" w:hAnsi="Arial" w:cs="Arial"/>
          <w:szCs w:val="24"/>
        </w:rPr>
        <w:t xml:space="preserve"> de Referência.</w:t>
      </w:r>
    </w:p>
    <w:p w:rsidR="005A604A" w:rsidRPr="007122E6" w:rsidRDefault="005A604A" w:rsidP="005A604A">
      <w:pPr>
        <w:numPr>
          <w:ilvl w:val="1"/>
          <w:numId w:val="1"/>
        </w:numPr>
        <w:spacing w:after="120"/>
        <w:ind w:left="284" w:right="-17" w:hanging="284"/>
        <w:contextualSpacing/>
        <w:jc w:val="both"/>
        <w:rPr>
          <w:rFonts w:ascii="Arial" w:hAnsi="Arial" w:cs="Arial"/>
          <w:szCs w:val="24"/>
        </w:rPr>
      </w:pPr>
      <w:r w:rsidRPr="007122E6">
        <w:rPr>
          <w:rFonts w:ascii="Arial" w:hAnsi="Arial" w:cs="Arial"/>
          <w:szCs w:val="24"/>
        </w:rPr>
        <w:t xml:space="preserve">Fica designado </w:t>
      </w:r>
      <w:r w:rsidR="00CF551A" w:rsidRPr="007122E6">
        <w:rPr>
          <w:rFonts w:ascii="Arial" w:hAnsi="Arial" w:cs="Arial"/>
          <w:szCs w:val="24"/>
        </w:rPr>
        <w:t xml:space="preserve">o servidor </w:t>
      </w:r>
      <w:r w:rsidR="00CF551A" w:rsidRPr="00BB3EDB">
        <w:rPr>
          <w:rFonts w:ascii="Arial" w:eastAsia="Arial" w:hAnsi="Arial"/>
          <w:color w:val="000000" w:themeColor="text1"/>
        </w:rPr>
        <w:t xml:space="preserve">João Pedro Oliveira </w:t>
      </w:r>
      <w:proofErr w:type="spellStart"/>
      <w:r w:rsidR="00CF551A" w:rsidRPr="00BB3EDB">
        <w:rPr>
          <w:rFonts w:ascii="Arial" w:eastAsia="Arial" w:hAnsi="Arial"/>
          <w:color w:val="000000" w:themeColor="text1"/>
        </w:rPr>
        <w:t>Pinon</w:t>
      </w:r>
      <w:proofErr w:type="spellEnd"/>
      <w:r w:rsidR="00CF551A" w:rsidRPr="00BB3EDB">
        <w:rPr>
          <w:rFonts w:ascii="Arial" w:eastAsia="Arial" w:hAnsi="Arial"/>
          <w:color w:val="000000" w:themeColor="text1"/>
        </w:rPr>
        <w:t>, matrícula nº 005542</w:t>
      </w:r>
      <w:r w:rsidR="00CF551A">
        <w:rPr>
          <w:rFonts w:ascii="Arial" w:eastAsia="Arial" w:hAnsi="Arial"/>
        </w:rPr>
        <w:t>, como fiscal nomeado</w:t>
      </w:r>
      <w:r w:rsidRPr="007122E6">
        <w:rPr>
          <w:rFonts w:ascii="Arial" w:hAnsi="Arial" w:cs="Arial"/>
          <w:szCs w:val="24"/>
        </w:rPr>
        <w:t>, para ser fiscal d</w:t>
      </w:r>
      <w:r w:rsidR="00936617">
        <w:rPr>
          <w:rFonts w:ascii="Arial" w:hAnsi="Arial" w:cs="Arial"/>
          <w:szCs w:val="24"/>
        </w:rPr>
        <w:t>o contrato (s) vinculado (s) a Dispensa de Licitação</w:t>
      </w:r>
      <w:r w:rsidR="00936617" w:rsidRPr="007122E6">
        <w:rPr>
          <w:rFonts w:ascii="Arial" w:hAnsi="Arial" w:cs="Arial"/>
          <w:szCs w:val="24"/>
        </w:rPr>
        <w:t xml:space="preserve"> </w:t>
      </w:r>
      <w:r w:rsidRPr="007122E6">
        <w:rPr>
          <w:rFonts w:ascii="Arial" w:hAnsi="Arial" w:cs="Arial"/>
          <w:szCs w:val="24"/>
        </w:rPr>
        <w:t>nº 00</w:t>
      </w:r>
      <w:r w:rsidR="003466FC">
        <w:rPr>
          <w:rFonts w:ascii="Arial" w:hAnsi="Arial" w:cs="Arial"/>
          <w:szCs w:val="24"/>
        </w:rPr>
        <w:t>4</w:t>
      </w:r>
      <w:r w:rsidRPr="007122E6">
        <w:rPr>
          <w:rFonts w:ascii="Arial" w:hAnsi="Arial" w:cs="Arial"/>
          <w:szCs w:val="24"/>
        </w:rPr>
        <w:t>/</w:t>
      </w:r>
      <w:r w:rsidR="003466FC">
        <w:rPr>
          <w:rFonts w:ascii="Arial" w:hAnsi="Arial" w:cs="Arial"/>
          <w:szCs w:val="24"/>
        </w:rPr>
        <w:t>2020</w:t>
      </w:r>
      <w:r w:rsidRPr="007122E6">
        <w:rPr>
          <w:rFonts w:ascii="Arial" w:hAnsi="Arial" w:cs="Arial"/>
          <w:szCs w:val="24"/>
        </w:rPr>
        <w:t xml:space="preserve">, celebrado com a empresa </w:t>
      </w:r>
      <w:r w:rsidR="003466FC" w:rsidRPr="006A6683">
        <w:rPr>
          <w:rFonts w:ascii="Arial" w:hAnsi="Arial" w:cs="Arial"/>
          <w:b/>
        </w:rPr>
        <w:t>J LEMOS DE CARVALHO – ME</w:t>
      </w:r>
      <w:r w:rsidR="003466FC" w:rsidRPr="007122E6">
        <w:rPr>
          <w:rFonts w:ascii="Arial" w:hAnsi="Arial" w:cs="Arial"/>
          <w:szCs w:val="24"/>
        </w:rPr>
        <w:t xml:space="preserve">, CNPJ: </w:t>
      </w:r>
      <w:r w:rsidR="003466FC" w:rsidRPr="006A6683">
        <w:rPr>
          <w:rFonts w:ascii="Arial" w:hAnsi="Arial" w:cs="Arial"/>
        </w:rPr>
        <w:t>12.294.602/0001-88</w:t>
      </w:r>
      <w:r w:rsidRPr="007122E6">
        <w:rPr>
          <w:rFonts w:ascii="Arial" w:hAnsi="Arial" w:cs="Arial"/>
          <w:szCs w:val="24"/>
        </w:rPr>
        <w:t>, para</w:t>
      </w:r>
      <w:r w:rsidR="003466FC">
        <w:rPr>
          <w:rFonts w:ascii="Arial" w:hAnsi="Arial" w:cs="Arial"/>
          <w:szCs w:val="24"/>
        </w:rPr>
        <w:t xml:space="preserve">  </w:t>
      </w:r>
      <w:r>
        <w:rPr>
          <w:rFonts w:ascii="Arial" w:hAnsi="Arial" w:cs="Arial"/>
          <w:szCs w:val="24"/>
        </w:rPr>
        <w:t>a</w:t>
      </w:r>
      <w:r w:rsidRPr="007122E6">
        <w:rPr>
          <w:rFonts w:ascii="Arial" w:hAnsi="Arial" w:cs="Arial"/>
          <w:szCs w:val="24"/>
        </w:rPr>
        <w:t xml:space="preserve"> </w:t>
      </w:r>
      <w:r w:rsidR="003466FC">
        <w:rPr>
          <w:rFonts w:ascii="Arial" w:eastAsia="Arial" w:hAnsi="Arial" w:cs="Arial"/>
          <w:b/>
          <w:spacing w:val="-1"/>
          <w:szCs w:val="24"/>
        </w:rPr>
        <w:t>CONTRATAÇÃO DE EMPRESA PARA FORNECIMENTO DE MÁSCARAS ARTESANAIS DE TECIDO, REUTILIZAVEIS, DESTINADAS A PESSOAS DE VULNERABILIDADE SOCIAL, A FIM DE PREVENIR OS RISCOS DE TRANSMISSÃO DO NOVO CORONAVÍRUS COVID-19, NO MUNICIPIO DE BUJARU-PA</w:t>
      </w:r>
      <w:r w:rsidRPr="007122E6">
        <w:rPr>
          <w:rFonts w:ascii="Arial" w:hAnsi="Arial" w:cs="Arial"/>
          <w:b/>
          <w:szCs w:val="24"/>
        </w:rPr>
        <w:t>.</w:t>
      </w:r>
    </w:p>
    <w:p w:rsidR="005A604A" w:rsidRPr="007122E6" w:rsidRDefault="005A604A" w:rsidP="005A604A">
      <w:pPr>
        <w:spacing w:after="120"/>
        <w:ind w:left="284"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OITAVA – OBRIGAÇÕES DA CONTRATANTE E DA CONTRATADA</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As obrigações da CONTRATANTE e da CONTRATADA s</w:t>
      </w:r>
      <w:r w:rsidR="00787E16">
        <w:rPr>
          <w:rFonts w:ascii="Arial" w:hAnsi="Arial" w:cs="Arial"/>
          <w:szCs w:val="24"/>
        </w:rPr>
        <w:t>ão aquelas previstas no</w:t>
      </w:r>
      <w:r w:rsidRPr="007122E6">
        <w:rPr>
          <w:rFonts w:ascii="Arial" w:hAnsi="Arial" w:cs="Arial"/>
          <w:szCs w:val="24"/>
        </w:rPr>
        <w:t xml:space="preserve"> Termo</w:t>
      </w:r>
      <w:r w:rsidR="00787E16">
        <w:rPr>
          <w:rFonts w:ascii="Arial" w:hAnsi="Arial" w:cs="Arial"/>
          <w:szCs w:val="24"/>
        </w:rPr>
        <w:t xml:space="preserve"> de Referência.</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A contratada fica obrigada a manter as mesmas condições de habilitação e qualificação de sua proposta, durante a vigência do contrato.</w:t>
      </w:r>
    </w:p>
    <w:p w:rsidR="005A604A" w:rsidRPr="007122E6" w:rsidRDefault="005A604A" w:rsidP="005A604A">
      <w:pPr>
        <w:spacing w:after="120"/>
        <w:ind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NONA – SANÇÕES ADMINISTRATIVAS.</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As sanções relacionadas à execução do contrato são aquelas previstas no Term</w:t>
      </w:r>
      <w:r w:rsidR="00787E16">
        <w:rPr>
          <w:rFonts w:ascii="Arial" w:hAnsi="Arial" w:cs="Arial"/>
          <w:szCs w:val="24"/>
        </w:rPr>
        <w:t>o de Referência</w:t>
      </w:r>
      <w:r w:rsidRPr="007122E6">
        <w:rPr>
          <w:rFonts w:ascii="Arial" w:hAnsi="Arial" w:cs="Arial"/>
          <w:szCs w:val="24"/>
        </w:rPr>
        <w:t>.</w:t>
      </w:r>
    </w:p>
    <w:p w:rsidR="005A604A" w:rsidRPr="007122E6" w:rsidRDefault="005A604A" w:rsidP="005A604A">
      <w:pPr>
        <w:spacing w:after="120"/>
        <w:ind w:left="426"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DÉCIMA – RESCISÃO</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O presente Termo de Contrato poderá ser rescindido nas hipóteses previstas no art. 78 da Lei nº 8.666, de 1993, com as consequências indicadas no art. 80 da mesma Lei, sem prejuízo da aplicação das sanções previstas no Term</w:t>
      </w:r>
      <w:r w:rsidR="00787E16">
        <w:rPr>
          <w:rFonts w:ascii="Arial" w:hAnsi="Arial" w:cs="Arial"/>
          <w:szCs w:val="24"/>
        </w:rPr>
        <w:t>o de Referência</w:t>
      </w:r>
      <w:r w:rsidRPr="007122E6">
        <w:rPr>
          <w:rFonts w:ascii="Arial" w:hAnsi="Arial" w:cs="Arial"/>
          <w:szCs w:val="24"/>
        </w:rPr>
        <w:t>.</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Os casos de rescisão contratual serão formalmente motivados, assegurando-se à CONTRATADA o direito à prévia e ampla defesa.</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A CONTRATADA reconhece os direitos da CONTRATANTE em caso de rescisão administrativa prevista no art. 77 da Lei nº 8.666, de 1993.</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O termo de rescisão, sempre que possível, será precedido:</w:t>
      </w:r>
    </w:p>
    <w:p w:rsidR="005A604A" w:rsidRPr="007122E6" w:rsidRDefault="005A604A" w:rsidP="005A604A">
      <w:pPr>
        <w:numPr>
          <w:ilvl w:val="2"/>
          <w:numId w:val="1"/>
        </w:numPr>
        <w:spacing w:after="120"/>
        <w:ind w:left="1135" w:right="-17" w:hanging="284"/>
        <w:contextualSpacing/>
        <w:jc w:val="both"/>
        <w:rPr>
          <w:rFonts w:ascii="Arial" w:hAnsi="Arial" w:cs="Arial"/>
          <w:szCs w:val="24"/>
        </w:rPr>
      </w:pPr>
      <w:r w:rsidRPr="007122E6">
        <w:rPr>
          <w:rFonts w:ascii="Arial" w:hAnsi="Arial" w:cs="Arial"/>
          <w:szCs w:val="24"/>
        </w:rPr>
        <w:t>Balanço dos eventos contratuais já cumpridos ou parcialmente cumpridos;</w:t>
      </w:r>
    </w:p>
    <w:p w:rsidR="005A604A" w:rsidRPr="007122E6" w:rsidRDefault="005A604A" w:rsidP="005A604A">
      <w:pPr>
        <w:numPr>
          <w:ilvl w:val="2"/>
          <w:numId w:val="1"/>
        </w:numPr>
        <w:spacing w:after="120"/>
        <w:ind w:left="1135" w:right="-17" w:hanging="284"/>
        <w:contextualSpacing/>
        <w:jc w:val="both"/>
        <w:rPr>
          <w:rFonts w:ascii="Arial" w:hAnsi="Arial" w:cs="Arial"/>
          <w:szCs w:val="24"/>
        </w:rPr>
      </w:pPr>
      <w:r w:rsidRPr="007122E6">
        <w:rPr>
          <w:rFonts w:ascii="Arial" w:hAnsi="Arial" w:cs="Arial"/>
          <w:szCs w:val="24"/>
        </w:rPr>
        <w:t>Relação dos pagamentos já efetuados e ainda devidos;</w:t>
      </w:r>
    </w:p>
    <w:p w:rsidR="005A604A" w:rsidRPr="007122E6" w:rsidRDefault="005A604A" w:rsidP="005A604A">
      <w:pPr>
        <w:numPr>
          <w:ilvl w:val="2"/>
          <w:numId w:val="1"/>
        </w:numPr>
        <w:spacing w:after="120"/>
        <w:ind w:left="1135" w:right="-17" w:hanging="284"/>
        <w:contextualSpacing/>
        <w:jc w:val="both"/>
        <w:rPr>
          <w:rFonts w:ascii="Arial" w:hAnsi="Arial" w:cs="Arial"/>
          <w:szCs w:val="24"/>
        </w:rPr>
      </w:pPr>
      <w:r w:rsidRPr="007122E6">
        <w:rPr>
          <w:rFonts w:ascii="Arial" w:hAnsi="Arial" w:cs="Arial"/>
          <w:szCs w:val="24"/>
        </w:rPr>
        <w:t>Indenizações e multas.</w:t>
      </w:r>
    </w:p>
    <w:p w:rsidR="005A604A" w:rsidRPr="007122E6" w:rsidRDefault="005A604A" w:rsidP="005A604A">
      <w:pPr>
        <w:spacing w:after="120"/>
        <w:ind w:left="1135"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DÉCIMA PRIMEIRA – VEDAÇÕES</w:t>
      </w:r>
    </w:p>
    <w:p w:rsidR="005A604A" w:rsidRPr="007122E6" w:rsidRDefault="005A604A" w:rsidP="005A604A">
      <w:pPr>
        <w:numPr>
          <w:ilvl w:val="1"/>
          <w:numId w:val="1"/>
        </w:numPr>
        <w:ind w:left="426" w:right="-17" w:hanging="426"/>
        <w:contextualSpacing/>
        <w:jc w:val="both"/>
        <w:rPr>
          <w:rFonts w:ascii="Arial" w:hAnsi="Arial" w:cs="Arial"/>
          <w:szCs w:val="24"/>
        </w:rPr>
      </w:pPr>
      <w:r w:rsidRPr="007122E6">
        <w:rPr>
          <w:rFonts w:ascii="Arial" w:hAnsi="Arial" w:cs="Arial"/>
          <w:szCs w:val="24"/>
        </w:rPr>
        <w:t>É vedado à CONTRATADA:</w:t>
      </w:r>
    </w:p>
    <w:p w:rsidR="005A604A" w:rsidRPr="007122E6" w:rsidRDefault="005A604A" w:rsidP="005A604A">
      <w:pPr>
        <w:numPr>
          <w:ilvl w:val="2"/>
          <w:numId w:val="1"/>
        </w:numPr>
        <w:ind w:left="1135" w:right="-17" w:hanging="709"/>
        <w:contextualSpacing/>
        <w:jc w:val="both"/>
        <w:rPr>
          <w:rFonts w:ascii="Arial" w:hAnsi="Arial" w:cs="Arial"/>
          <w:szCs w:val="24"/>
        </w:rPr>
      </w:pPr>
      <w:r w:rsidRPr="007122E6">
        <w:rPr>
          <w:rFonts w:ascii="Arial" w:hAnsi="Arial" w:cs="Arial"/>
          <w:szCs w:val="24"/>
        </w:rPr>
        <w:t>Caucionar ou utilizar este Termo de Contrato para qualquer operação financeira;</w:t>
      </w:r>
    </w:p>
    <w:p w:rsidR="005A604A" w:rsidRPr="007122E6" w:rsidRDefault="005A604A" w:rsidP="005A604A">
      <w:pPr>
        <w:numPr>
          <w:ilvl w:val="2"/>
          <w:numId w:val="1"/>
        </w:numPr>
        <w:ind w:left="1135" w:right="-17" w:hanging="709"/>
        <w:contextualSpacing/>
        <w:jc w:val="both"/>
        <w:rPr>
          <w:rFonts w:ascii="Arial" w:hAnsi="Arial" w:cs="Arial"/>
          <w:szCs w:val="24"/>
        </w:rPr>
      </w:pPr>
      <w:r w:rsidRPr="007122E6">
        <w:rPr>
          <w:rFonts w:ascii="Arial" w:hAnsi="Arial" w:cs="Arial"/>
          <w:szCs w:val="24"/>
        </w:rPr>
        <w:t>Interromper a execução dos serviços sob alegação de inadimplemento por parte da CONTRATANTE, salvo nos casos previstos em lei.</w:t>
      </w:r>
    </w:p>
    <w:p w:rsidR="005A604A" w:rsidRPr="007122E6" w:rsidRDefault="005A604A" w:rsidP="005A604A">
      <w:pPr>
        <w:ind w:left="1135"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DÉCIMA SEGUNDA – ALTERAÇÕES</w:t>
      </w:r>
    </w:p>
    <w:p w:rsidR="005A604A"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Eventuais alterações contratuais reger-se-ão pela disciplina do art. 65 da Lei nº 8.666, de 1993.</w:t>
      </w:r>
    </w:p>
    <w:p w:rsidR="003466FC" w:rsidRPr="007122E6" w:rsidRDefault="003466FC" w:rsidP="003466FC">
      <w:pPr>
        <w:spacing w:after="120"/>
        <w:ind w:right="-17"/>
        <w:contextualSpacing/>
        <w:jc w:val="both"/>
        <w:rPr>
          <w:rFonts w:ascii="Arial" w:hAnsi="Arial" w:cs="Arial"/>
          <w:szCs w:val="24"/>
        </w:rPr>
      </w:pPr>
    </w:p>
    <w:p w:rsidR="005A604A" w:rsidRPr="007122E6" w:rsidRDefault="005A604A" w:rsidP="005A604A">
      <w:pPr>
        <w:spacing w:after="120"/>
        <w:ind w:left="426"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lastRenderedPageBreak/>
        <w:t>CLÁUSULA DÉCIMA TERCEIRA– PUBLICAÇÃO</w:t>
      </w:r>
    </w:p>
    <w:p w:rsidR="005A604A" w:rsidRPr="007122E6" w:rsidRDefault="005A604A" w:rsidP="005A604A">
      <w:pPr>
        <w:numPr>
          <w:ilvl w:val="1"/>
          <w:numId w:val="1"/>
        </w:numPr>
        <w:spacing w:after="120"/>
        <w:ind w:left="426" w:right="-17" w:hanging="426"/>
        <w:contextualSpacing/>
        <w:jc w:val="both"/>
        <w:rPr>
          <w:rFonts w:ascii="Arial" w:hAnsi="Arial" w:cs="Arial"/>
          <w:szCs w:val="24"/>
        </w:rPr>
      </w:pPr>
      <w:r w:rsidRPr="007122E6">
        <w:rPr>
          <w:rFonts w:ascii="Arial" w:hAnsi="Arial" w:cs="Arial"/>
          <w:szCs w:val="24"/>
        </w:rPr>
        <w:t>Incumbirá à CONTRATANTE providenciar a publicação deste instrumento, por extrato, no Diário Oficial da União e/ou Diário Oficial do estado do Pará e jornal de grande Circulação no Estado, no prazo previsto na Lei nº 8.666, de 1993.</w:t>
      </w:r>
    </w:p>
    <w:p w:rsidR="005A604A" w:rsidRPr="007122E6" w:rsidRDefault="005A604A" w:rsidP="005A604A">
      <w:pPr>
        <w:spacing w:after="120"/>
        <w:ind w:left="426" w:right="-17"/>
        <w:contextualSpacing/>
        <w:jc w:val="both"/>
        <w:rPr>
          <w:rFonts w:ascii="Arial" w:hAnsi="Arial" w:cs="Arial"/>
          <w:szCs w:val="24"/>
        </w:rPr>
      </w:pPr>
    </w:p>
    <w:p w:rsidR="005A604A" w:rsidRPr="007122E6" w:rsidRDefault="005A604A" w:rsidP="005A604A">
      <w:pPr>
        <w:numPr>
          <w:ilvl w:val="0"/>
          <w:numId w:val="1"/>
        </w:numPr>
        <w:shd w:val="clear" w:color="auto" w:fill="A6A6A6"/>
        <w:spacing w:after="120"/>
        <w:ind w:right="-15"/>
        <w:contextualSpacing/>
        <w:jc w:val="both"/>
        <w:rPr>
          <w:rFonts w:ascii="Arial" w:hAnsi="Arial" w:cs="Arial"/>
          <w:szCs w:val="24"/>
        </w:rPr>
      </w:pPr>
      <w:r w:rsidRPr="007122E6">
        <w:rPr>
          <w:rFonts w:ascii="Arial" w:hAnsi="Arial" w:cs="Arial"/>
          <w:b/>
          <w:szCs w:val="24"/>
        </w:rPr>
        <w:t>CLÁUSULA DÉCIMA QUINTA – FORO</w:t>
      </w:r>
    </w:p>
    <w:p w:rsidR="005A604A" w:rsidRPr="007122E6" w:rsidRDefault="005A604A" w:rsidP="005A604A">
      <w:pPr>
        <w:numPr>
          <w:ilvl w:val="1"/>
          <w:numId w:val="1"/>
        </w:numPr>
        <w:spacing w:after="120"/>
        <w:ind w:left="284" w:right="-17" w:hanging="284"/>
        <w:contextualSpacing/>
        <w:jc w:val="both"/>
        <w:rPr>
          <w:rFonts w:ascii="Arial" w:hAnsi="Arial" w:cs="Arial"/>
          <w:szCs w:val="24"/>
        </w:rPr>
      </w:pPr>
      <w:r w:rsidRPr="007122E6">
        <w:rPr>
          <w:rFonts w:ascii="Arial" w:hAnsi="Arial" w:cs="Arial"/>
          <w:szCs w:val="24"/>
        </w:rPr>
        <w:t>Os casos omissos, serão resolvidos pela Comissão Permanente de Licitação ou pela Autoridade Superior.</w:t>
      </w:r>
    </w:p>
    <w:p w:rsidR="005A604A" w:rsidRPr="007122E6" w:rsidRDefault="005A604A" w:rsidP="005A604A">
      <w:pPr>
        <w:numPr>
          <w:ilvl w:val="1"/>
          <w:numId w:val="1"/>
        </w:numPr>
        <w:spacing w:after="120"/>
        <w:ind w:left="284" w:right="-17" w:hanging="284"/>
        <w:contextualSpacing/>
        <w:jc w:val="both"/>
        <w:rPr>
          <w:rFonts w:ascii="Arial" w:hAnsi="Arial" w:cs="Arial"/>
          <w:szCs w:val="24"/>
        </w:rPr>
      </w:pPr>
      <w:r w:rsidRPr="007122E6">
        <w:rPr>
          <w:rFonts w:ascii="Arial" w:hAnsi="Arial" w:cs="Arial"/>
          <w:szCs w:val="24"/>
        </w:rPr>
        <w:t xml:space="preserve">O Foro para solucionar os litígios que decorrerem da execução deste Termo de Contrato será o da Comarca de </w:t>
      </w:r>
      <w:r>
        <w:rPr>
          <w:rFonts w:ascii="Arial" w:hAnsi="Arial" w:cs="Arial"/>
          <w:szCs w:val="24"/>
        </w:rPr>
        <w:t>Bujaru</w:t>
      </w:r>
      <w:r w:rsidRPr="007122E6">
        <w:rPr>
          <w:rFonts w:ascii="Arial" w:hAnsi="Arial" w:cs="Arial"/>
          <w:szCs w:val="24"/>
        </w:rPr>
        <w:t>/PA.</w:t>
      </w:r>
    </w:p>
    <w:p w:rsidR="005A604A" w:rsidRPr="007122E6" w:rsidRDefault="005A604A" w:rsidP="003466FC">
      <w:pPr>
        <w:spacing w:after="120"/>
        <w:ind w:right="-17"/>
        <w:jc w:val="both"/>
        <w:rPr>
          <w:rFonts w:ascii="Arial" w:hAnsi="Arial" w:cs="Arial"/>
          <w:szCs w:val="24"/>
        </w:rPr>
      </w:pPr>
      <w:r w:rsidRPr="007122E6">
        <w:rPr>
          <w:rFonts w:ascii="Arial" w:hAnsi="Arial" w:cs="Arial"/>
          <w:szCs w:val="24"/>
        </w:rPr>
        <w:t xml:space="preserve">Para firmeza e validade do pactuado, o presente Termo de Contrato foi lavrado em 3(três) vias de igual teor, que, depois de lido e achado em ordem, vai assinado pelos contraentes. </w:t>
      </w:r>
    </w:p>
    <w:p w:rsidR="005A604A" w:rsidRDefault="002604B0" w:rsidP="005A604A">
      <w:pPr>
        <w:spacing w:after="120"/>
        <w:ind w:right="-15"/>
        <w:contextualSpacing/>
        <w:jc w:val="both"/>
        <w:rPr>
          <w:rFonts w:ascii="Arial" w:hAnsi="Arial" w:cs="Arial"/>
          <w:szCs w:val="24"/>
        </w:rPr>
      </w:pPr>
      <w:r>
        <w:rPr>
          <w:rFonts w:ascii="Arial" w:hAnsi="Arial" w:cs="Arial"/>
          <w:szCs w:val="24"/>
        </w:rPr>
        <w:t>Bujaru, 15</w:t>
      </w:r>
      <w:r w:rsidR="005A604A" w:rsidRPr="007122E6">
        <w:rPr>
          <w:rFonts w:ascii="Arial" w:hAnsi="Arial" w:cs="Arial"/>
          <w:szCs w:val="24"/>
        </w:rPr>
        <w:t xml:space="preserve"> de</w:t>
      </w:r>
      <w:r>
        <w:rPr>
          <w:rFonts w:ascii="Arial" w:hAnsi="Arial" w:cs="Arial"/>
          <w:szCs w:val="24"/>
        </w:rPr>
        <w:t xml:space="preserve"> abril</w:t>
      </w:r>
      <w:r w:rsidR="005A604A" w:rsidRPr="007122E6">
        <w:rPr>
          <w:rFonts w:ascii="Arial" w:hAnsi="Arial" w:cs="Arial"/>
          <w:szCs w:val="24"/>
        </w:rPr>
        <w:t xml:space="preserve"> de 20</w:t>
      </w:r>
      <w:r>
        <w:rPr>
          <w:rFonts w:ascii="Arial" w:hAnsi="Arial" w:cs="Arial"/>
          <w:szCs w:val="24"/>
        </w:rPr>
        <w:t>20.</w:t>
      </w:r>
    </w:p>
    <w:p w:rsidR="002604B0" w:rsidRDefault="002604B0" w:rsidP="005A604A">
      <w:pPr>
        <w:spacing w:after="120"/>
        <w:ind w:right="-15"/>
        <w:contextualSpacing/>
        <w:jc w:val="both"/>
        <w:rPr>
          <w:rFonts w:ascii="Arial" w:hAnsi="Arial" w:cs="Arial"/>
          <w:szCs w:val="24"/>
        </w:rPr>
      </w:pPr>
    </w:p>
    <w:p w:rsidR="003466FC" w:rsidRDefault="003466FC" w:rsidP="005A604A">
      <w:pPr>
        <w:spacing w:after="120"/>
        <w:ind w:right="-15"/>
        <w:contextualSpacing/>
        <w:jc w:val="both"/>
        <w:rPr>
          <w:rFonts w:ascii="Arial" w:hAnsi="Arial" w:cs="Arial"/>
          <w:szCs w:val="24"/>
        </w:rPr>
      </w:pPr>
    </w:p>
    <w:p w:rsidR="003466FC" w:rsidRDefault="003466FC" w:rsidP="005A604A">
      <w:pPr>
        <w:spacing w:after="120"/>
        <w:ind w:right="-15"/>
        <w:contextualSpacing/>
        <w:jc w:val="both"/>
        <w:rPr>
          <w:rFonts w:ascii="Arial" w:hAnsi="Arial" w:cs="Arial"/>
          <w:szCs w:val="24"/>
        </w:rPr>
      </w:pPr>
    </w:p>
    <w:p w:rsidR="003466FC" w:rsidRDefault="003466FC" w:rsidP="005A604A">
      <w:pPr>
        <w:spacing w:after="120"/>
        <w:ind w:right="-15"/>
        <w:contextualSpacing/>
        <w:jc w:val="both"/>
        <w:rPr>
          <w:rFonts w:ascii="Arial" w:hAnsi="Arial" w:cs="Arial"/>
          <w:szCs w:val="24"/>
        </w:rPr>
      </w:pPr>
    </w:p>
    <w:p w:rsidR="003466FC" w:rsidRDefault="003466FC" w:rsidP="003466FC">
      <w:pPr>
        <w:jc w:val="center"/>
        <w:rPr>
          <w:rFonts w:ascii="Arial" w:hAnsi="Arial" w:cs="Arial"/>
          <w:b/>
          <w:bCs/>
          <w:color w:val="000000" w:themeColor="text1"/>
          <w:sz w:val="20"/>
        </w:rPr>
      </w:pPr>
    </w:p>
    <w:p w:rsidR="003466FC" w:rsidRDefault="003466FC" w:rsidP="003466FC">
      <w:pPr>
        <w:jc w:val="center"/>
        <w:rPr>
          <w:rFonts w:ascii="Arial" w:hAnsi="Arial" w:cs="Arial"/>
          <w:b/>
          <w:bCs/>
          <w:color w:val="000000" w:themeColor="text1"/>
          <w:sz w:val="20"/>
        </w:rPr>
      </w:pPr>
    </w:p>
    <w:p w:rsidR="003466FC" w:rsidRDefault="003466FC" w:rsidP="003466FC">
      <w:pPr>
        <w:jc w:val="center"/>
        <w:rPr>
          <w:rFonts w:ascii="Arial" w:hAnsi="Arial" w:cs="Arial"/>
          <w:b/>
          <w:bCs/>
          <w:color w:val="000000" w:themeColor="text1"/>
          <w:sz w:val="20"/>
        </w:rPr>
        <w:sectPr w:rsidR="003466FC" w:rsidSect="00A242EC">
          <w:headerReference w:type="even" r:id="rId8"/>
          <w:headerReference w:type="default" r:id="rId9"/>
          <w:footerReference w:type="default" r:id="rId10"/>
          <w:headerReference w:type="first" r:id="rId11"/>
          <w:pgSz w:w="11906" w:h="16838"/>
          <w:pgMar w:top="2442" w:right="992" w:bottom="1134" w:left="1134" w:header="709" w:footer="494" w:gutter="0"/>
          <w:cols w:space="708"/>
          <w:docGrid w:linePitch="360"/>
        </w:sectPr>
      </w:pPr>
    </w:p>
    <w:p w:rsidR="003466FC" w:rsidRPr="00BB3EDB" w:rsidRDefault="003466FC" w:rsidP="003466FC">
      <w:pPr>
        <w:jc w:val="center"/>
        <w:rPr>
          <w:rFonts w:ascii="Arial" w:hAnsi="Arial" w:cs="Arial"/>
          <w:b/>
          <w:bCs/>
          <w:color w:val="000000" w:themeColor="text1"/>
          <w:sz w:val="20"/>
        </w:rPr>
      </w:pPr>
      <w:r w:rsidRPr="00BB3EDB">
        <w:rPr>
          <w:rFonts w:ascii="Arial" w:hAnsi="Arial" w:cs="Arial"/>
          <w:b/>
          <w:bCs/>
          <w:color w:val="000000" w:themeColor="text1"/>
          <w:sz w:val="20"/>
        </w:rPr>
        <w:t>___________________________________</w:t>
      </w:r>
    </w:p>
    <w:p w:rsidR="003466FC" w:rsidRPr="00BB3EDB" w:rsidRDefault="003466FC" w:rsidP="003466FC">
      <w:pPr>
        <w:jc w:val="center"/>
        <w:rPr>
          <w:rFonts w:ascii="Arial" w:hAnsi="Arial" w:cs="Arial"/>
          <w:b/>
          <w:bCs/>
          <w:color w:val="000000" w:themeColor="text1"/>
          <w:sz w:val="20"/>
        </w:rPr>
      </w:pPr>
      <w:r w:rsidRPr="00BB3EDB">
        <w:rPr>
          <w:rFonts w:ascii="Arial" w:hAnsi="Arial" w:cs="Arial"/>
          <w:b/>
          <w:bCs/>
          <w:color w:val="000000" w:themeColor="text1"/>
          <w:sz w:val="20"/>
        </w:rPr>
        <w:t>SECRETARIO MUNICIPAL DE SAÚDE</w:t>
      </w:r>
    </w:p>
    <w:p w:rsidR="003466FC" w:rsidRPr="00BB3EDB" w:rsidRDefault="003466FC" w:rsidP="003466FC">
      <w:pPr>
        <w:jc w:val="center"/>
        <w:rPr>
          <w:rFonts w:ascii="Arial" w:hAnsi="Arial" w:cs="Arial"/>
          <w:bCs/>
          <w:color w:val="000000" w:themeColor="text1"/>
          <w:sz w:val="12"/>
        </w:rPr>
      </w:pPr>
      <w:r w:rsidRPr="00BB3EDB">
        <w:rPr>
          <w:rFonts w:ascii="Arial" w:eastAsiaTheme="minorEastAsia" w:hAnsi="Arial" w:cs="Arial"/>
          <w:b/>
          <w:color w:val="000000" w:themeColor="text1"/>
          <w:sz w:val="20"/>
          <w:szCs w:val="24"/>
        </w:rPr>
        <w:t>LAERDE RODRIGUES MATA DA SILVA</w:t>
      </w:r>
    </w:p>
    <w:p w:rsidR="002604B0" w:rsidRDefault="003466FC" w:rsidP="003466FC">
      <w:pPr>
        <w:spacing w:after="120"/>
        <w:ind w:right="-15"/>
        <w:contextualSpacing/>
        <w:jc w:val="center"/>
        <w:rPr>
          <w:rFonts w:ascii="Arial" w:hAnsi="Arial" w:cs="Arial"/>
          <w:bCs/>
          <w:color w:val="000000" w:themeColor="text1"/>
          <w:sz w:val="20"/>
        </w:rPr>
      </w:pPr>
      <w:r w:rsidRPr="00BB3EDB">
        <w:rPr>
          <w:rFonts w:ascii="Arial" w:hAnsi="Arial" w:cs="Arial"/>
          <w:bCs/>
          <w:color w:val="000000" w:themeColor="text1"/>
          <w:sz w:val="20"/>
        </w:rPr>
        <w:t>CONTRATANTE</w:t>
      </w:r>
    </w:p>
    <w:p w:rsidR="003466FC" w:rsidRDefault="003466FC" w:rsidP="003466FC">
      <w:pPr>
        <w:spacing w:after="120"/>
        <w:ind w:right="-15"/>
        <w:contextualSpacing/>
        <w:jc w:val="center"/>
        <w:rPr>
          <w:rFonts w:ascii="Arial" w:hAnsi="Arial" w:cs="Arial"/>
          <w:bCs/>
          <w:color w:val="000000" w:themeColor="text1"/>
          <w:sz w:val="20"/>
        </w:rPr>
      </w:pPr>
    </w:p>
    <w:p w:rsidR="003466FC" w:rsidRPr="006D681A" w:rsidRDefault="003466FC" w:rsidP="003466FC">
      <w:pPr>
        <w:jc w:val="center"/>
        <w:rPr>
          <w:rFonts w:ascii="Arial" w:hAnsi="Arial" w:cs="Arial"/>
          <w:b/>
          <w:bCs/>
          <w:color w:val="000000" w:themeColor="text1"/>
          <w:sz w:val="20"/>
          <w:shd w:val="clear" w:color="auto" w:fill="FFFFFF"/>
        </w:rPr>
      </w:pPr>
      <w:r w:rsidRPr="006D681A">
        <w:rPr>
          <w:rFonts w:ascii="Arial" w:hAnsi="Arial" w:cs="Arial"/>
          <w:b/>
          <w:bCs/>
          <w:color w:val="000000" w:themeColor="text1"/>
          <w:sz w:val="20"/>
          <w:shd w:val="clear" w:color="auto" w:fill="FFFFFF"/>
        </w:rPr>
        <w:t>______________________________________</w:t>
      </w:r>
    </w:p>
    <w:p w:rsidR="003466FC" w:rsidRPr="006D681A" w:rsidRDefault="003466FC" w:rsidP="003466FC">
      <w:pPr>
        <w:jc w:val="center"/>
        <w:rPr>
          <w:sz w:val="20"/>
        </w:rPr>
      </w:pPr>
      <w:r w:rsidRPr="006D681A">
        <w:rPr>
          <w:rFonts w:ascii="Arial" w:hAnsi="Arial" w:cs="Arial"/>
          <w:b/>
          <w:sz w:val="20"/>
        </w:rPr>
        <w:t>J LEMOS DE CARVALHO – ME</w:t>
      </w:r>
    </w:p>
    <w:p w:rsidR="003466FC" w:rsidRPr="006D681A" w:rsidRDefault="003466FC" w:rsidP="003466FC">
      <w:pPr>
        <w:jc w:val="center"/>
        <w:rPr>
          <w:rFonts w:ascii="Arial" w:hAnsi="Arial" w:cs="Arial"/>
          <w:color w:val="000000" w:themeColor="text1"/>
          <w:sz w:val="20"/>
        </w:rPr>
      </w:pPr>
      <w:r w:rsidRPr="006D681A">
        <w:rPr>
          <w:rFonts w:ascii="Arial" w:hAnsi="Arial" w:cs="Arial"/>
          <w:color w:val="000000" w:themeColor="text1"/>
          <w:sz w:val="20"/>
        </w:rPr>
        <w:t xml:space="preserve">CNPJ: </w:t>
      </w:r>
      <w:r w:rsidRPr="006D681A">
        <w:rPr>
          <w:rFonts w:ascii="Arial" w:hAnsi="Arial" w:cs="Arial"/>
          <w:sz w:val="20"/>
        </w:rPr>
        <w:t>12.294.602/0001-88</w:t>
      </w:r>
    </w:p>
    <w:p w:rsidR="003466FC" w:rsidRDefault="003466FC" w:rsidP="003466FC">
      <w:pPr>
        <w:spacing w:after="120"/>
        <w:ind w:right="-15"/>
        <w:contextualSpacing/>
        <w:jc w:val="center"/>
        <w:rPr>
          <w:rFonts w:ascii="Arial" w:hAnsi="Arial" w:cs="Arial"/>
          <w:color w:val="000000" w:themeColor="text1"/>
          <w:sz w:val="20"/>
        </w:rPr>
        <w:sectPr w:rsidR="003466FC" w:rsidSect="003466FC">
          <w:type w:val="continuous"/>
          <w:pgSz w:w="11906" w:h="16838"/>
          <w:pgMar w:top="2442" w:right="992" w:bottom="1134" w:left="1134" w:header="709" w:footer="494" w:gutter="0"/>
          <w:cols w:num="2" w:space="708"/>
          <w:docGrid w:linePitch="360"/>
        </w:sectPr>
      </w:pPr>
      <w:r w:rsidRPr="006D681A">
        <w:rPr>
          <w:rFonts w:ascii="Arial" w:hAnsi="Arial" w:cs="Arial"/>
          <w:color w:val="000000" w:themeColor="text1"/>
          <w:sz w:val="20"/>
        </w:rPr>
        <w:t>CONTRATADA</w:t>
      </w: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right="-15"/>
        <w:contextualSpacing/>
        <w:jc w:val="center"/>
        <w:rPr>
          <w:rFonts w:ascii="Arial" w:hAnsi="Arial" w:cs="Arial"/>
          <w:color w:val="000000" w:themeColor="text1"/>
          <w:sz w:val="20"/>
        </w:rPr>
      </w:pPr>
    </w:p>
    <w:p w:rsidR="003466FC" w:rsidRPr="00BB3EDB" w:rsidRDefault="003466FC" w:rsidP="003466FC">
      <w:pPr>
        <w:jc w:val="center"/>
        <w:rPr>
          <w:rFonts w:ascii="Arial" w:hAnsi="Arial" w:cs="Arial"/>
          <w:b/>
          <w:bCs/>
          <w:color w:val="000000" w:themeColor="text1"/>
          <w:sz w:val="20"/>
        </w:rPr>
      </w:pPr>
      <w:r w:rsidRPr="00BB3EDB">
        <w:rPr>
          <w:rFonts w:ascii="Arial" w:hAnsi="Arial" w:cs="Arial"/>
          <w:b/>
          <w:bCs/>
          <w:color w:val="000000" w:themeColor="text1"/>
          <w:sz w:val="20"/>
        </w:rPr>
        <w:t>____________________________________</w:t>
      </w:r>
    </w:p>
    <w:p w:rsidR="003466FC" w:rsidRPr="00BB3EDB" w:rsidRDefault="003466FC" w:rsidP="003466FC">
      <w:pPr>
        <w:jc w:val="center"/>
        <w:rPr>
          <w:rFonts w:ascii="Arial" w:hAnsi="Arial" w:cs="Arial"/>
          <w:b/>
          <w:color w:val="000000" w:themeColor="text1"/>
          <w:sz w:val="20"/>
        </w:rPr>
      </w:pPr>
      <w:r w:rsidRPr="00BB3EDB">
        <w:rPr>
          <w:rFonts w:ascii="Arial" w:hAnsi="Arial" w:cs="Arial"/>
          <w:b/>
          <w:color w:val="000000" w:themeColor="text1"/>
          <w:sz w:val="20"/>
        </w:rPr>
        <w:t>PREFEITURA MUNICIPAL DE BUJARU</w:t>
      </w:r>
    </w:p>
    <w:p w:rsidR="003466FC" w:rsidRPr="00BB3EDB" w:rsidRDefault="003466FC" w:rsidP="003466FC">
      <w:pPr>
        <w:jc w:val="center"/>
        <w:rPr>
          <w:rFonts w:ascii="Arial" w:hAnsi="Arial" w:cs="Arial"/>
          <w:color w:val="000000" w:themeColor="text1"/>
          <w:sz w:val="20"/>
        </w:rPr>
      </w:pPr>
      <w:r w:rsidRPr="00BB3EDB">
        <w:rPr>
          <w:rFonts w:ascii="Arial" w:hAnsi="Arial" w:cs="Arial"/>
          <w:color w:val="000000" w:themeColor="text1"/>
          <w:sz w:val="20"/>
        </w:rPr>
        <w:t>CNPJ: 05.196.536/0001-10</w:t>
      </w:r>
    </w:p>
    <w:p w:rsidR="003466FC" w:rsidRDefault="003466FC" w:rsidP="003466FC">
      <w:pPr>
        <w:spacing w:after="120"/>
        <w:ind w:right="-15"/>
        <w:contextualSpacing/>
        <w:jc w:val="center"/>
        <w:rPr>
          <w:rFonts w:ascii="Arial" w:hAnsi="Arial" w:cs="Arial"/>
          <w:color w:val="000000" w:themeColor="text1"/>
          <w:sz w:val="20"/>
        </w:rPr>
      </w:pPr>
      <w:r w:rsidRPr="00BB3EDB">
        <w:rPr>
          <w:rFonts w:ascii="Arial" w:hAnsi="Arial" w:cs="Arial"/>
          <w:color w:val="000000" w:themeColor="text1"/>
          <w:sz w:val="20"/>
        </w:rPr>
        <w:t>CONTRATANTE</w:t>
      </w: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right="-15"/>
        <w:contextualSpacing/>
        <w:jc w:val="center"/>
        <w:rPr>
          <w:rFonts w:ascii="Arial" w:hAnsi="Arial" w:cs="Arial"/>
          <w:color w:val="000000" w:themeColor="text1"/>
          <w:sz w:val="20"/>
        </w:rPr>
      </w:pPr>
    </w:p>
    <w:p w:rsidR="003466FC" w:rsidRDefault="003466FC" w:rsidP="003466FC">
      <w:pPr>
        <w:spacing w:after="120"/>
        <w:ind w:left="567" w:right="-15" w:firstLine="426"/>
        <w:contextualSpacing/>
        <w:jc w:val="center"/>
        <w:rPr>
          <w:rFonts w:ascii="Arial" w:hAnsi="Arial" w:cs="Arial"/>
          <w:color w:val="000000" w:themeColor="text1"/>
          <w:sz w:val="20"/>
        </w:rPr>
      </w:pPr>
    </w:p>
    <w:p w:rsidR="003466FC" w:rsidRPr="00BB3EDB" w:rsidRDefault="003466FC" w:rsidP="003466FC">
      <w:pPr>
        <w:ind w:left="284"/>
        <w:rPr>
          <w:rFonts w:ascii="Arial" w:hAnsi="Arial" w:cs="Arial"/>
          <w:color w:val="000000" w:themeColor="text1"/>
          <w:sz w:val="16"/>
        </w:rPr>
      </w:pPr>
      <w:r w:rsidRPr="00BB3EDB">
        <w:rPr>
          <w:rFonts w:ascii="Arial" w:hAnsi="Arial" w:cs="Arial"/>
          <w:color w:val="000000" w:themeColor="text1"/>
          <w:sz w:val="16"/>
        </w:rPr>
        <w:t>TESTEMUNHAS:</w:t>
      </w:r>
    </w:p>
    <w:p w:rsidR="003466FC" w:rsidRPr="00BB3EDB" w:rsidRDefault="003466FC" w:rsidP="003466FC">
      <w:pPr>
        <w:rPr>
          <w:rFonts w:ascii="Arial" w:hAnsi="Arial" w:cs="Arial"/>
          <w:color w:val="000000" w:themeColor="text1"/>
          <w:sz w:val="16"/>
        </w:rPr>
      </w:pPr>
    </w:p>
    <w:p w:rsidR="003466FC" w:rsidRPr="00BB3EDB" w:rsidRDefault="003466FC" w:rsidP="003466FC">
      <w:pPr>
        <w:numPr>
          <w:ilvl w:val="0"/>
          <w:numId w:val="3"/>
        </w:numPr>
        <w:ind w:left="567" w:hanging="294"/>
        <w:rPr>
          <w:rFonts w:ascii="Arial" w:hAnsi="Arial" w:cs="Arial"/>
          <w:color w:val="000000" w:themeColor="text1"/>
          <w:sz w:val="16"/>
        </w:rPr>
      </w:pPr>
      <w:r w:rsidRPr="00BB3EDB">
        <w:rPr>
          <w:rFonts w:ascii="Arial" w:hAnsi="Arial" w:cs="Arial"/>
          <w:color w:val="000000" w:themeColor="text1"/>
          <w:sz w:val="16"/>
        </w:rPr>
        <w:t>_______________________________</w:t>
      </w:r>
    </w:p>
    <w:p w:rsidR="003466FC" w:rsidRPr="00BB3EDB" w:rsidRDefault="003466FC" w:rsidP="003466FC">
      <w:pPr>
        <w:ind w:left="567" w:hanging="294"/>
        <w:rPr>
          <w:rFonts w:ascii="Arial" w:hAnsi="Arial" w:cs="Arial"/>
          <w:color w:val="000000" w:themeColor="text1"/>
          <w:sz w:val="16"/>
        </w:rPr>
      </w:pPr>
      <w:r w:rsidRPr="00BB3EDB">
        <w:rPr>
          <w:rFonts w:ascii="Arial" w:hAnsi="Arial" w:cs="Arial"/>
          <w:color w:val="000000" w:themeColor="text1"/>
          <w:sz w:val="16"/>
        </w:rPr>
        <w:t>RG:</w:t>
      </w:r>
    </w:p>
    <w:p w:rsidR="003466FC" w:rsidRPr="00BB3EDB" w:rsidRDefault="003466FC" w:rsidP="003466FC">
      <w:pPr>
        <w:ind w:left="567" w:hanging="294"/>
        <w:rPr>
          <w:rFonts w:ascii="Arial" w:hAnsi="Arial" w:cs="Arial"/>
          <w:color w:val="000000" w:themeColor="text1"/>
          <w:sz w:val="16"/>
        </w:rPr>
      </w:pPr>
      <w:r w:rsidRPr="00BB3EDB">
        <w:rPr>
          <w:rFonts w:ascii="Arial" w:hAnsi="Arial" w:cs="Arial"/>
          <w:color w:val="000000" w:themeColor="text1"/>
          <w:sz w:val="16"/>
        </w:rPr>
        <w:t>C.P.F:</w:t>
      </w:r>
    </w:p>
    <w:p w:rsidR="003466FC" w:rsidRPr="00BB3EDB" w:rsidRDefault="003466FC" w:rsidP="003466FC">
      <w:pPr>
        <w:ind w:firstLine="360"/>
        <w:rPr>
          <w:rFonts w:ascii="Arial" w:hAnsi="Arial" w:cs="Arial"/>
          <w:color w:val="000000" w:themeColor="text1"/>
          <w:sz w:val="16"/>
        </w:rPr>
      </w:pPr>
    </w:p>
    <w:p w:rsidR="003466FC" w:rsidRPr="00BB3EDB" w:rsidRDefault="003466FC" w:rsidP="003466FC">
      <w:pPr>
        <w:rPr>
          <w:rFonts w:ascii="Arial" w:hAnsi="Arial" w:cs="Arial"/>
          <w:color w:val="000000" w:themeColor="text1"/>
          <w:sz w:val="16"/>
        </w:rPr>
      </w:pPr>
    </w:p>
    <w:p w:rsidR="003466FC" w:rsidRPr="00BB3EDB" w:rsidRDefault="003466FC" w:rsidP="003466FC">
      <w:pPr>
        <w:numPr>
          <w:ilvl w:val="0"/>
          <w:numId w:val="3"/>
        </w:numPr>
        <w:ind w:hanging="436"/>
        <w:rPr>
          <w:rFonts w:ascii="Arial" w:eastAsia="Calibri" w:hAnsi="Arial" w:cs="Arial"/>
          <w:b/>
          <w:bCs/>
          <w:color w:val="000000" w:themeColor="text1"/>
          <w:sz w:val="16"/>
        </w:rPr>
      </w:pPr>
      <w:r w:rsidRPr="00BB3EDB">
        <w:rPr>
          <w:rFonts w:ascii="Arial" w:hAnsi="Arial" w:cs="Arial"/>
          <w:color w:val="000000" w:themeColor="text1"/>
          <w:sz w:val="16"/>
        </w:rPr>
        <w:t>_______________________________</w:t>
      </w:r>
    </w:p>
    <w:p w:rsidR="003466FC" w:rsidRDefault="003466FC" w:rsidP="003466FC">
      <w:pPr>
        <w:ind w:left="360" w:hanging="76"/>
        <w:rPr>
          <w:rFonts w:ascii="Arial" w:hAnsi="Arial" w:cs="Arial"/>
          <w:color w:val="000000" w:themeColor="text1"/>
          <w:sz w:val="16"/>
        </w:rPr>
      </w:pPr>
      <w:r>
        <w:rPr>
          <w:rFonts w:ascii="Arial" w:hAnsi="Arial" w:cs="Arial"/>
          <w:color w:val="000000" w:themeColor="text1"/>
          <w:sz w:val="16"/>
        </w:rPr>
        <w:t>RG:</w:t>
      </w:r>
    </w:p>
    <w:p w:rsidR="003466FC" w:rsidRPr="007122E6" w:rsidRDefault="003466FC" w:rsidP="003466FC">
      <w:pPr>
        <w:spacing w:after="120"/>
        <w:ind w:right="-15" w:firstLine="284"/>
        <w:contextualSpacing/>
        <w:rPr>
          <w:rFonts w:ascii="Arial" w:hAnsi="Arial" w:cs="Arial"/>
          <w:szCs w:val="24"/>
        </w:rPr>
      </w:pPr>
      <w:r w:rsidRPr="00BB3EDB">
        <w:rPr>
          <w:rFonts w:ascii="Arial" w:hAnsi="Arial" w:cs="Arial"/>
          <w:color w:val="000000" w:themeColor="text1"/>
          <w:sz w:val="16"/>
        </w:rPr>
        <w:t>C.P.F:</w:t>
      </w:r>
    </w:p>
    <w:sectPr w:rsidR="003466FC" w:rsidRPr="007122E6" w:rsidSect="003466FC">
      <w:type w:val="continuous"/>
      <w:pgSz w:w="11906" w:h="16838"/>
      <w:pgMar w:top="2442" w:right="992" w:bottom="1134" w:left="1134"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F9" w:rsidRDefault="00BB34F9" w:rsidP="00BB34F9">
      <w:r>
        <w:separator/>
      </w:r>
    </w:p>
  </w:endnote>
  <w:endnote w:type="continuationSeparator" w:id="0">
    <w:p w:rsidR="00BB34F9" w:rsidRDefault="00BB34F9" w:rsidP="00BB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EC" w:rsidRDefault="00A242EC" w:rsidP="00A242EC">
    <w:pPr>
      <w:pStyle w:val="Rodap"/>
      <w:jc w:val="center"/>
      <w:rPr>
        <w:rFonts w:ascii="Arial" w:hAnsi="Arial" w:cs="Arial"/>
        <w:sz w:val="16"/>
      </w:rPr>
    </w:pPr>
    <w:r w:rsidRPr="001249DA">
      <w:rPr>
        <w:rFonts w:ascii="Arial" w:hAnsi="Arial" w:cs="Arial"/>
        <w:sz w:val="16"/>
      </w:rPr>
      <w:t xml:space="preserve">Avenida D. Pedro II, nº 38 – CEP: 68.670-000, CNPJ: 05.196.536/0001-10 – Bujaru </w:t>
    </w:r>
    <w:r>
      <w:rPr>
        <w:rFonts w:ascii="Arial" w:hAnsi="Arial" w:cs="Arial"/>
        <w:sz w:val="16"/>
      </w:rPr>
      <w:t>–</w:t>
    </w:r>
    <w:r w:rsidRPr="001249DA">
      <w:rPr>
        <w:rFonts w:ascii="Arial" w:hAnsi="Arial" w:cs="Arial"/>
        <w:sz w:val="16"/>
      </w:rPr>
      <w:t xml:space="preserve"> Pará</w:t>
    </w:r>
  </w:p>
  <w:p w:rsidR="00A242EC" w:rsidRPr="001249DA" w:rsidRDefault="007F7631" w:rsidP="00A242EC">
    <w:pPr>
      <w:pStyle w:val="Rodap"/>
      <w:jc w:val="center"/>
      <w:rPr>
        <w:rFonts w:ascii="Arial" w:hAnsi="Arial" w:cs="Arial"/>
        <w:sz w:val="16"/>
      </w:rPr>
    </w:pPr>
    <w:hyperlink r:id="rId1" w:history="1">
      <w:r w:rsidR="00A242EC" w:rsidRPr="009E48E2">
        <w:rPr>
          <w:rStyle w:val="Hyperlink"/>
          <w:rFonts w:ascii="Arial" w:hAnsi="Arial" w:cs="Arial"/>
          <w:sz w:val="16"/>
        </w:rPr>
        <w:t>pmb.conveniosbujaru@hotmail.com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F9" w:rsidRDefault="00BB34F9" w:rsidP="00BB34F9">
      <w:r>
        <w:separator/>
      </w:r>
    </w:p>
  </w:footnote>
  <w:footnote w:type="continuationSeparator" w:id="0">
    <w:p w:rsidR="00BB34F9" w:rsidRDefault="00BB34F9" w:rsidP="00BB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F9" w:rsidRDefault="007F763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5079" o:spid="_x0000_s2050" type="#_x0000_t136" style="position:absolute;margin-left:0;margin-top:0;width:536.2pt;height:153.2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EC" w:rsidRDefault="00A242EC" w:rsidP="00A242EC">
    <w:r>
      <w:rPr>
        <w:noProof/>
      </w:rPr>
      <w:drawing>
        <wp:anchor distT="0" distB="0" distL="114300" distR="114300" simplePos="0" relativeHeight="251665408" behindDoc="0" locked="0" layoutInCell="1" allowOverlap="1" wp14:anchorId="0BA2B373" wp14:editId="7BCAF43A">
          <wp:simplePos x="0" y="0"/>
          <wp:positionH relativeFrom="margin">
            <wp:posOffset>2768600</wp:posOffset>
          </wp:positionH>
          <wp:positionV relativeFrom="paragraph">
            <wp:posOffset>-172720</wp:posOffset>
          </wp:positionV>
          <wp:extent cx="701675" cy="523875"/>
          <wp:effectExtent l="0" t="0" r="3175" b="952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uj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523875"/>
                  </a:xfrm>
                  <a:prstGeom prst="rect">
                    <a:avLst/>
                  </a:prstGeom>
                </pic:spPr>
              </pic:pic>
            </a:graphicData>
          </a:graphic>
          <wp14:sizeRelH relativeFrom="page">
            <wp14:pctWidth>0</wp14:pctWidth>
          </wp14:sizeRelH>
          <wp14:sizeRelV relativeFrom="page">
            <wp14:pctHeight>0</wp14:pctHeight>
          </wp14:sizeRelV>
        </wp:anchor>
      </w:drawing>
    </w:r>
  </w:p>
  <w:p w:rsidR="00A242EC" w:rsidRDefault="00A242EC" w:rsidP="00A242EC">
    <w:pPr>
      <w:jc w:val="center"/>
      <w:rPr>
        <w:noProof/>
      </w:rPr>
    </w:pPr>
  </w:p>
  <w:p w:rsidR="00A242EC" w:rsidRPr="006636FC" w:rsidRDefault="00A242EC" w:rsidP="00A242EC">
    <w:pPr>
      <w:jc w:val="center"/>
      <w:rPr>
        <w:rFonts w:ascii="Arial" w:hAnsi="Arial" w:cs="Arial"/>
        <w:b/>
        <w:szCs w:val="26"/>
      </w:rPr>
    </w:pPr>
    <w:r w:rsidRPr="006636FC">
      <w:rPr>
        <w:rFonts w:ascii="Arial" w:hAnsi="Arial" w:cs="Arial"/>
        <w:b/>
        <w:szCs w:val="26"/>
      </w:rPr>
      <w:t>ESTADO DO PARÁ</w:t>
    </w:r>
  </w:p>
  <w:p w:rsidR="00A242EC" w:rsidRPr="006636FC" w:rsidRDefault="00A242EC" w:rsidP="00A242EC">
    <w:pPr>
      <w:jc w:val="center"/>
      <w:rPr>
        <w:rFonts w:ascii="Arial" w:hAnsi="Arial" w:cs="Arial"/>
        <w:b/>
        <w:szCs w:val="26"/>
      </w:rPr>
    </w:pPr>
    <w:r w:rsidRPr="006636FC">
      <w:rPr>
        <w:rFonts w:ascii="Arial" w:hAnsi="Arial" w:cs="Arial"/>
        <w:b/>
        <w:szCs w:val="26"/>
      </w:rPr>
      <w:t>PREFEITURA MUNICIPAL DE BUJARU</w:t>
    </w:r>
  </w:p>
  <w:p w:rsidR="00A242EC" w:rsidRPr="006636FC" w:rsidRDefault="00A242EC" w:rsidP="00A242EC">
    <w:pPr>
      <w:tabs>
        <w:tab w:val="left" w:pos="5565"/>
      </w:tabs>
      <w:jc w:val="center"/>
      <w:rPr>
        <w:rFonts w:ascii="Arial" w:hAnsi="Arial" w:cs="Arial"/>
        <w:b/>
        <w:sz w:val="16"/>
      </w:rPr>
    </w:pPr>
    <w:r w:rsidRPr="006636FC">
      <w:rPr>
        <w:rFonts w:ascii="Arial" w:hAnsi="Arial" w:cs="Arial"/>
        <w:b/>
        <w:sz w:val="16"/>
      </w:rPr>
      <w:t>CNPJ: 05.196.563/0001-10</w:t>
    </w:r>
  </w:p>
  <w:p w:rsidR="00A242EC" w:rsidRPr="008B0BB1" w:rsidRDefault="00A242EC" w:rsidP="00A242EC">
    <w:pPr>
      <w:pStyle w:val="Cabealho"/>
      <w:jc w:val="center"/>
    </w:pPr>
    <w:r w:rsidRPr="006636FC">
      <w:rPr>
        <w:rFonts w:ascii="Arial" w:hAnsi="Arial" w:cs="Arial"/>
        <w:b/>
        <w:sz w:val="18"/>
      </w:rPr>
      <w:t xml:space="preserve">DEPARTAMENTO DE CONTRATOS E CONVÊNIOS </w:t>
    </w:r>
    <w:r>
      <w:rPr>
        <w:rFonts w:ascii="Arial" w:hAnsi="Arial" w:cs="Arial"/>
        <w:b/>
        <w:sz w:val="18"/>
      </w:rPr>
      <w:t>–</w:t>
    </w:r>
    <w:r w:rsidRPr="006636FC">
      <w:rPr>
        <w:rFonts w:ascii="Arial" w:hAnsi="Arial" w:cs="Arial"/>
        <w:b/>
        <w:sz w:val="18"/>
      </w:rPr>
      <w:t xml:space="preserve"> DECCON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F9" w:rsidRDefault="007F763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55078" o:spid="_x0000_s2049" type="#_x0000_t136" style="position:absolute;margin-left:0;margin-top:0;width:536.2pt;height:153.2pt;rotation:315;z-index:-25165721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234"/>
    <w:multiLevelType w:val="multilevel"/>
    <w:tmpl w:val="CA26BC22"/>
    <w:styleLink w:val="Estilo1"/>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A5B0C36"/>
    <w:multiLevelType w:val="multilevel"/>
    <w:tmpl w:val="CA26BC22"/>
    <w:numStyleLink w:val="Estilo1"/>
  </w:abstractNum>
  <w:abstractNum w:abstractNumId="2" w15:restartNumberingAfterBreak="0">
    <w:nsid w:val="66CA19B7"/>
    <w:multiLevelType w:val="hybridMultilevel"/>
    <w:tmpl w:val="71705696"/>
    <w:lvl w:ilvl="0" w:tplc="1D468050">
      <w:start w:val="1"/>
      <w:numFmt w:val="decimalZer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4A"/>
    <w:rsid w:val="0006641F"/>
    <w:rsid w:val="000D76EB"/>
    <w:rsid w:val="00183A33"/>
    <w:rsid w:val="00185931"/>
    <w:rsid w:val="002604B0"/>
    <w:rsid w:val="003466FC"/>
    <w:rsid w:val="00384D36"/>
    <w:rsid w:val="003C1E3F"/>
    <w:rsid w:val="00463154"/>
    <w:rsid w:val="004A7F89"/>
    <w:rsid w:val="005A604A"/>
    <w:rsid w:val="00787E16"/>
    <w:rsid w:val="007976CC"/>
    <w:rsid w:val="007F33AC"/>
    <w:rsid w:val="007F7631"/>
    <w:rsid w:val="00873DED"/>
    <w:rsid w:val="00936617"/>
    <w:rsid w:val="00965273"/>
    <w:rsid w:val="009C2C8D"/>
    <w:rsid w:val="00A242EC"/>
    <w:rsid w:val="00AA4A30"/>
    <w:rsid w:val="00B35683"/>
    <w:rsid w:val="00BB34F9"/>
    <w:rsid w:val="00BD6E17"/>
    <w:rsid w:val="00C17118"/>
    <w:rsid w:val="00CF064A"/>
    <w:rsid w:val="00CF551A"/>
    <w:rsid w:val="00D437BF"/>
    <w:rsid w:val="00F6606E"/>
    <w:rsid w:val="00F94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DED94B8-D697-4B64-80E2-0FBC0A61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4A"/>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604A"/>
    <w:pPr>
      <w:tabs>
        <w:tab w:val="center" w:pos="4252"/>
        <w:tab w:val="right" w:pos="8504"/>
      </w:tabs>
    </w:pPr>
  </w:style>
  <w:style w:type="character" w:customStyle="1" w:styleId="CabealhoChar">
    <w:name w:val="Cabeçalho Char"/>
    <w:basedOn w:val="Fontepargpadro"/>
    <w:link w:val="Cabealho"/>
    <w:uiPriority w:val="99"/>
    <w:rsid w:val="005A60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5A604A"/>
    <w:pPr>
      <w:tabs>
        <w:tab w:val="center" w:pos="4252"/>
        <w:tab w:val="right" w:pos="8504"/>
      </w:tabs>
    </w:pPr>
  </w:style>
  <w:style w:type="character" w:customStyle="1" w:styleId="RodapChar">
    <w:name w:val="Rodapé Char"/>
    <w:basedOn w:val="Fontepargpadro"/>
    <w:link w:val="Rodap"/>
    <w:uiPriority w:val="99"/>
    <w:rsid w:val="005A604A"/>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BB34F9"/>
    <w:rPr>
      <w:rFonts w:ascii="Segoe UI" w:hAnsi="Segoe UI" w:cs="Segoe UI"/>
      <w:sz w:val="18"/>
      <w:szCs w:val="18"/>
    </w:rPr>
  </w:style>
  <w:style w:type="character" w:customStyle="1" w:styleId="TextodebaloChar">
    <w:name w:val="Texto de balão Char"/>
    <w:basedOn w:val="Fontepargpadro"/>
    <w:link w:val="Textodebalo"/>
    <w:uiPriority w:val="99"/>
    <w:semiHidden/>
    <w:rsid w:val="00BB34F9"/>
    <w:rPr>
      <w:rFonts w:ascii="Segoe UI" w:eastAsia="Times New Roman" w:hAnsi="Segoe UI" w:cs="Segoe UI"/>
      <w:sz w:val="18"/>
      <w:szCs w:val="18"/>
      <w:lang w:eastAsia="pt-BR"/>
    </w:rPr>
  </w:style>
  <w:style w:type="character" w:styleId="Hyperlink">
    <w:name w:val="Hyperlink"/>
    <w:uiPriority w:val="99"/>
    <w:unhideWhenUsed/>
    <w:rsid w:val="00A242EC"/>
    <w:rPr>
      <w:color w:val="0000FF"/>
      <w:u w:val="single"/>
    </w:rPr>
  </w:style>
  <w:style w:type="numbering" w:customStyle="1" w:styleId="Estilo1">
    <w:name w:val="Estilo1"/>
    <w:uiPriority w:val="99"/>
    <w:rsid w:val="0046315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mb.conveniosbujaru@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56AE-9085-4C80-A8C1-933A8863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1256</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8</cp:revision>
  <cp:lastPrinted>2020-05-04T21:58:00Z</cp:lastPrinted>
  <dcterms:created xsi:type="dcterms:W3CDTF">2020-06-23T13:23:00Z</dcterms:created>
  <dcterms:modified xsi:type="dcterms:W3CDTF">2020-06-23T15:38:00Z</dcterms:modified>
</cp:coreProperties>
</file>